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4D76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97A8C72" w14:textId="77777777" w:rsidR="00F35098" w:rsidRPr="00956846" w:rsidRDefault="00F35098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FC5AE5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4437D16B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2C69C1A0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7035E31A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5E563D5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14:paraId="2D7B941C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78EDD2C8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14:paraId="56BC2FFA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0C89644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0DD81B09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56846">
        <w:rPr>
          <w:rStyle w:val="Odwoanieprzypisudolnego"/>
          <w:color w:val="000000" w:themeColor="text1"/>
        </w:rPr>
        <w:footnoteReference w:id="1"/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3691E0B1" w14:textId="77777777" w:rsidR="001F588D" w:rsidRPr="00956846" w:rsidRDefault="001F588D" w:rsidP="001F588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1565B787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14:paraId="7A3E659F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6CD6BB7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56846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201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562, 624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 xml:space="preserve"> 892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 xml:space="preserve"> i 935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>), Strony postanawiają, co następuje:</w:t>
      </w:r>
    </w:p>
    <w:p w14:paraId="51AA1522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F9A866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8BE0BDF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2DDA5A68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2CCB0CF1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</w:t>
      </w:r>
      <w:r w:rsidRPr="00956846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956846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956846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04BC4622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bieżąca konserwacja – </w:t>
      </w:r>
      <w:r w:rsidRPr="00956846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956846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45DB2BE4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sz w:val="24"/>
          <w:szCs w:val="24"/>
        </w:rPr>
        <w:t>EFRROW – Europejski Fundusz Rolny na rzecz Rozwoju Obszarów Wiejskich;</w:t>
      </w:r>
    </w:p>
    <w:p w14:paraId="042FA3BF" w14:textId="6B9C5409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Pr="00956846">
        <w:rPr>
          <w:color w:val="000000" w:themeColor="text1"/>
          <w:sz w:val="24"/>
          <w:szCs w:val="24"/>
          <w:shd w:val="clear" w:color="auto" w:fill="FFFFFF"/>
        </w:rPr>
        <w:t xml:space="preserve">20 lipca 2016 r. </w:t>
      </w:r>
      <w:r w:rsidRPr="00956846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operacje typu „Inwestycje w targowiska lub obiekty budowlane przeznaczone na cele promocji lokalnych produktów”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Wsparcie inwestycji 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 objętych Programem Rozwoju Obszarów Wiejskich na lata 2014-2020 (Dz. U. poz. 1230)</w:t>
      </w:r>
      <w:r w:rsidR="00D80836">
        <w:rPr>
          <w:color w:val="000000" w:themeColor="text1"/>
          <w:sz w:val="24"/>
          <w:szCs w:val="24"/>
        </w:rPr>
        <w:t>,</w:t>
      </w:r>
      <w:r w:rsidR="00D35F52">
        <w:rPr>
          <w:color w:val="000000" w:themeColor="text1"/>
          <w:sz w:val="24"/>
          <w:szCs w:val="24"/>
        </w:rPr>
        <w:t xml:space="preserve"> </w:t>
      </w:r>
      <w:r w:rsidR="00D35F52" w:rsidRPr="00E45218">
        <w:rPr>
          <w:sz w:val="24"/>
          <w:szCs w:val="24"/>
        </w:rPr>
        <w:t>mogą zostać objęte pomocą w ramach operacji typu</w:t>
      </w:r>
      <w:r w:rsidR="00D35F52">
        <w:rPr>
          <w:sz w:val="24"/>
          <w:szCs w:val="24"/>
        </w:rPr>
        <w:t xml:space="preserve">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Pr="00956846">
        <w:rPr>
          <w:color w:val="000000" w:themeColor="text1"/>
          <w:sz w:val="24"/>
          <w:szCs w:val="24"/>
        </w:rPr>
        <w:t>;</w:t>
      </w:r>
    </w:p>
    <w:p w14:paraId="32A988AA" w14:textId="6750C6FE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Wsparcie inwestycji w tworzenie, ulepszanie 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</w:t>
      </w:r>
      <w:r w:rsidRPr="00956846">
        <w:rPr>
          <w:color w:val="000000" w:themeColor="text1"/>
          <w:sz w:val="24"/>
        </w:rPr>
        <w:t xml:space="preserve"> </w:t>
      </w:r>
      <w:r w:rsidRPr="00956846">
        <w:rPr>
          <w:color w:val="000000" w:themeColor="text1"/>
          <w:sz w:val="24"/>
          <w:szCs w:val="24"/>
        </w:rPr>
        <w:t>na operacje typu „Inwestycje w targowiska lub obiekty budowlane przeznaczone na cele promocji lokalnych produktów” zgodnie z</w:t>
      </w:r>
      <w:r w:rsidR="00D80836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kryteriami ustanowionymi w Programie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2CECB707" w14:textId="77777777" w:rsidR="001F588D" w:rsidRPr="00621EF5" w:rsidRDefault="001F588D" w:rsidP="001F588D">
      <w:pPr>
        <w:pStyle w:val="Rozporzdzenieumowa"/>
      </w:pPr>
      <w:r w:rsidRPr="00C531B5">
        <w:t>płatność końcowa – płatność dokonywaną na podstawie wniosku o płatność składanego</w:t>
      </w:r>
      <w:r w:rsidRPr="00C531B5">
        <w:br/>
      </w:r>
      <w:r w:rsidRPr="00621EF5">
        <w:t xml:space="preserve"> po zrealizowaniu całej operacji;</w:t>
      </w:r>
    </w:p>
    <w:p w14:paraId="10365625" w14:textId="77777777" w:rsidR="001F588D" w:rsidRPr="00621EF5" w:rsidRDefault="001F588D" w:rsidP="001F588D">
      <w:pPr>
        <w:pStyle w:val="Rozporzdzenieumowa"/>
      </w:pPr>
      <w:r w:rsidRPr="00621EF5">
        <w:t xml:space="preserve">płatność pośrednia – płatność dokonywaną na podstawie wniosku o płatność złożonego </w:t>
      </w:r>
      <w:r w:rsidRPr="00621EF5">
        <w:br/>
        <w:t>po zrealizowaniu pierwszego etapu operacji;</w:t>
      </w:r>
    </w:p>
    <w:p w14:paraId="0F9391AD" w14:textId="77777777" w:rsidR="001F588D" w:rsidRPr="00621EF5" w:rsidRDefault="001F588D" w:rsidP="001F588D">
      <w:pPr>
        <w:pStyle w:val="Rozporzdzenieumowa"/>
      </w:pPr>
      <w:r w:rsidRPr="00621EF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621EF5">
        <w:rPr>
          <w:color w:val="auto"/>
        </w:rPr>
        <w:t xml:space="preserve">Obszarów Wiejskich </w:t>
      </w:r>
      <w:r w:rsidRPr="00621EF5">
        <w:rPr>
          <w:color w:val="auto"/>
        </w:rPr>
        <w:br/>
        <w:t xml:space="preserve">na lata 2014–2020, rozporządzeniu Ministra Rolnictwa i Rozwoju Wsi z </w:t>
      </w:r>
      <w:r w:rsidRPr="00621EF5">
        <w:t>dnia</w:t>
      </w:r>
      <w:r w:rsidRPr="00621EF5">
        <w:rPr>
          <w:shd w:val="clear" w:color="auto" w:fill="FFFFFF"/>
        </w:rPr>
        <w:t xml:space="preserve"> 20 lipca </w:t>
      </w:r>
      <w:r w:rsidR="00D34A96">
        <w:rPr>
          <w:shd w:val="clear" w:color="auto" w:fill="FFFFFF"/>
        </w:rPr>
        <w:br/>
      </w:r>
      <w:r w:rsidRPr="00621EF5">
        <w:rPr>
          <w:shd w:val="clear" w:color="auto" w:fill="FFFFFF"/>
        </w:rPr>
        <w:t>2016</w:t>
      </w:r>
      <w:r w:rsidR="00D34A96">
        <w:rPr>
          <w:shd w:val="clear" w:color="auto" w:fill="FFFFFF"/>
        </w:rPr>
        <w:t xml:space="preserve"> </w:t>
      </w:r>
      <w:r w:rsidRPr="00621EF5">
        <w:rPr>
          <w:shd w:val="clear" w:color="auto" w:fill="FFFFFF"/>
        </w:rPr>
        <w:t>r.</w:t>
      </w:r>
      <w:r w:rsidRPr="00621EF5">
        <w:t xml:space="preserve"> w sprawie szczegółowych warunków i trybu przyznawania oraz wypłaty pomocy finansowej na operacje typu „Inwestycje w targowiska lub obiekty budowlane przeznaczone na cele promocji lokalnych produktów” w ramach poddziałania „</w:t>
      </w:r>
      <w:r w:rsidRPr="00621EF5">
        <w:rPr>
          <w:rFonts w:eastAsiaTheme="minorHAnsi" w:cs="TimesNewRomanPS-BoldMT"/>
          <w:bCs/>
          <w:szCs w:val="20"/>
        </w:rPr>
        <w:t>Wsparcie inwestycji w tworzenie, ulepszanie i rozwijanie podstawowych usług lokalnych</w:t>
      </w:r>
      <w:r w:rsidR="00D35F52">
        <w:rPr>
          <w:rFonts w:eastAsiaTheme="minorHAnsi" w:cs="TimesNewRomanPS-BoldMT"/>
          <w:bCs/>
          <w:szCs w:val="20"/>
        </w:rPr>
        <w:t xml:space="preserve"> </w:t>
      </w:r>
      <w:r w:rsidR="00002F2A">
        <w:rPr>
          <w:rFonts w:eastAsiaTheme="minorHAnsi" w:cs="TimesNewRomanPS-BoldMT"/>
          <w:bCs/>
          <w:szCs w:val="20"/>
        </w:rPr>
        <w:br/>
      </w:r>
      <w:r w:rsidRPr="00621EF5">
        <w:rPr>
          <w:rFonts w:eastAsiaTheme="minorHAnsi" w:cs="TimesNewRomanPS-BoldMT"/>
          <w:bCs/>
          <w:szCs w:val="20"/>
        </w:rPr>
        <w:t>dla ludności wiejskiej, w tym rekreacji, kultury i powiązanej infrastruktury</w:t>
      </w:r>
      <w:r w:rsidRPr="00621EF5">
        <w:t xml:space="preserve">” objętych Programem Rozwoju Obszarów Wiejskich na lata 2014–2020 (Dz. U. poz. </w:t>
      </w:r>
      <w:r w:rsidRPr="00621EF5">
        <w:rPr>
          <w:shd w:val="clear" w:color="auto" w:fill="FFFFFF"/>
        </w:rPr>
        <w:t>1230</w:t>
      </w:r>
      <w:r w:rsidRPr="00621EF5">
        <w:t>), umowie oraz przepisach odrębnych;</w:t>
      </w:r>
    </w:p>
    <w:p w14:paraId="2B485139" w14:textId="079A8E8E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21EF5">
        <w:rPr>
          <w:color w:val="000000" w:themeColor="text1"/>
          <w:sz w:val="24"/>
          <w:szCs w:val="24"/>
        </w:rPr>
        <w:br/>
        <w:t xml:space="preserve">w Komunikacie Ministra Rolnictwa i Rozwoju Wsi z dnia 21 maja 2015 r. </w:t>
      </w:r>
      <w:r w:rsidRPr="00621EF5">
        <w:rPr>
          <w:color w:val="000000" w:themeColor="text1"/>
          <w:sz w:val="24"/>
          <w:szCs w:val="24"/>
        </w:rPr>
        <w:br/>
        <w:t xml:space="preserve">o zatwierdzeniu przez Komisję Europejską Programu Rozwoju Obszarów Wiejskich na lata 2014–2020 oraz adresie strony internetowej, na której został on zamieszczony (M.P. </w:t>
      </w:r>
      <w:r w:rsidR="00D35F5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poz. 541) wraz ze zmianam</w:t>
      </w:r>
      <w:r w:rsidR="00092494">
        <w:rPr>
          <w:color w:val="000000" w:themeColor="text1"/>
          <w:sz w:val="24"/>
          <w:szCs w:val="24"/>
        </w:rPr>
        <w:t>i</w:t>
      </w:r>
      <w:r w:rsidR="00884222">
        <w:rPr>
          <w:color w:val="000000" w:themeColor="text1"/>
          <w:sz w:val="24"/>
          <w:szCs w:val="24"/>
        </w:rPr>
        <w:t>, o których mowa</w:t>
      </w:r>
      <w:r w:rsidRPr="00621EF5">
        <w:rPr>
          <w:color w:val="000000" w:themeColor="text1"/>
          <w:sz w:val="24"/>
          <w:szCs w:val="24"/>
        </w:rPr>
        <w:t xml:space="preserve"> w Komunikacie Ministra Rolnictwa </w:t>
      </w:r>
      <w:r w:rsidR="004F6CC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 Rozwoju Wsi z dnia 23 maja 2016 r. o zatwierdzeniu przez Komisję Europejską zmian Programu Rozwoju Obszarów Wiejskich na lata 2014</w:t>
      </w:r>
      <w:r w:rsidR="00D47356">
        <w:rPr>
          <w:color w:val="000000" w:themeColor="text1"/>
          <w:sz w:val="24"/>
          <w:szCs w:val="24"/>
        </w:rPr>
        <w:sym w:font="Symbol" w:char="F02D"/>
      </w:r>
      <w:r w:rsidRPr="00621EF5">
        <w:rPr>
          <w:color w:val="000000" w:themeColor="text1"/>
          <w:sz w:val="24"/>
          <w:szCs w:val="24"/>
        </w:rPr>
        <w:t>2020 (M.P. poz. 496)</w:t>
      </w:r>
      <w:r w:rsidR="00F060CE" w:rsidRPr="00F060CE">
        <w:rPr>
          <w:sz w:val="24"/>
          <w:szCs w:val="24"/>
        </w:rPr>
        <w:t xml:space="preserve"> </w:t>
      </w:r>
      <w:r w:rsidR="00F060CE">
        <w:rPr>
          <w:sz w:val="24"/>
          <w:szCs w:val="24"/>
        </w:rPr>
        <w:t>oraz Komunikacie Ministra Rolnictwa i Rozwoju Wsi z dnia 26 stycznia 2017 r. o zatwierdzeniu przez Komisję Europejską zmian Programu Rozwoju Obszarów Wiejskich na lata 2014</w:t>
      </w:r>
      <w:r w:rsidR="00D47356">
        <w:rPr>
          <w:sz w:val="24"/>
          <w:szCs w:val="24"/>
        </w:rPr>
        <w:sym w:font="Symbol" w:char="F02D"/>
      </w:r>
      <w:r w:rsidR="00F060CE">
        <w:rPr>
          <w:sz w:val="24"/>
          <w:szCs w:val="24"/>
        </w:rPr>
        <w:t>2020 (MP. poz. 161)</w:t>
      </w:r>
      <w:r w:rsidRPr="00621EF5">
        <w:rPr>
          <w:color w:val="000000" w:themeColor="text1"/>
          <w:sz w:val="24"/>
          <w:szCs w:val="24"/>
        </w:rPr>
        <w:t>;</w:t>
      </w:r>
    </w:p>
    <w:p w14:paraId="1060B41A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 rachunek bankowy – rachunek bankowy lub rachunek w spółdzielczej kasie</w:t>
      </w:r>
      <w:r w:rsidR="00235E52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oszczędnościowo-kredytowej prowadzony dla Beneficjenta lub cesjonariusza Beneficjenta;</w:t>
      </w:r>
    </w:p>
    <w:p w14:paraId="68EA0C5B" w14:textId="77777777" w:rsidR="002D0440" w:rsidRDefault="001F588D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rozporządzenie – rozporządzenie Ministra Rolnictwa i Rozwoju Wsi z dnia</w:t>
      </w:r>
      <w:r w:rsidR="002D0440" w:rsidRPr="004F6CCA">
        <w:rPr>
          <w:color w:val="000000" w:themeColor="text1"/>
          <w:sz w:val="24"/>
          <w:szCs w:val="24"/>
        </w:rPr>
        <w:t xml:space="preserve"> 20 lipca 2016 r. </w:t>
      </w:r>
      <w:r w:rsidRPr="00621EF5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</w:t>
      </w:r>
      <w:r w:rsidR="002D0440" w:rsidRPr="004F6CCA">
        <w:rPr>
          <w:color w:val="000000" w:themeColor="text1"/>
          <w:sz w:val="24"/>
          <w:szCs w:val="24"/>
        </w:rPr>
        <w:t>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poz. 1230);</w:t>
      </w:r>
    </w:p>
    <w:p w14:paraId="75E8E0C3" w14:textId="77777777" w:rsidR="002D0440" w:rsidRPr="004F6CCA" w:rsidRDefault="002D0440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4F6CCA">
        <w:rPr>
          <w:color w:val="000000" w:themeColor="text1"/>
          <w:sz w:val="24"/>
          <w:szCs w:val="24"/>
        </w:rPr>
        <w:t xml:space="preserve">rozporządzenie w sprawie konkurencyjnego trybu wyboru wykonawców – rozporządzenie Ministra Rolnictwa i Rozwoju Wsi z dnia 13 stycznia 2017 r. w sprawie szczegółowych warunków i trybu konkurencyjnego wyboru wykonawców zadań ujętych w zestawieniu rzeczowo – finansowym operacji i warunków dokonywania zmniejszeń kwot pomocy </w:t>
      </w:r>
      <w:r w:rsidRPr="004F6CCA">
        <w:rPr>
          <w:color w:val="000000" w:themeColor="text1"/>
          <w:sz w:val="24"/>
          <w:szCs w:val="24"/>
        </w:rPr>
        <w:br/>
        <w:t>oraz pomocy technicznej (Dz. U. poz. 106</w:t>
      </w:r>
      <w:r w:rsidR="00F060CE">
        <w:rPr>
          <w:color w:val="000000" w:themeColor="text1"/>
          <w:sz w:val="24"/>
          <w:szCs w:val="24"/>
        </w:rPr>
        <w:t>)</w:t>
      </w:r>
      <w:r w:rsidR="00D34A96">
        <w:rPr>
          <w:color w:val="000000" w:themeColor="text1"/>
          <w:sz w:val="24"/>
          <w:szCs w:val="24"/>
        </w:rPr>
        <w:t>;</w:t>
      </w:r>
    </w:p>
    <w:p w14:paraId="020393A7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621EF5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621EF5">
        <w:rPr>
          <w:color w:val="000000" w:themeColor="text1"/>
          <w:sz w:val="24"/>
          <w:szCs w:val="24"/>
        </w:rPr>
        <w:br/>
        <w:t>oraz zasady wzajemnej zgodności (Dz. Urz. UE L 181 z 20.06.2014, str. 48, z późn. zm.);</w:t>
      </w:r>
    </w:p>
    <w:p w14:paraId="5E44160E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621EF5">
        <w:rPr>
          <w:color w:val="C00000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621EF5">
        <w:rPr>
          <w:sz w:val="24"/>
          <w:szCs w:val="24"/>
        </w:rPr>
        <w:t>rzecz Rozwoju Obszarów Wiejskich (EFRROW) (Dz. Urz. UE L 227 z 31.07.2014, str. 18, z późn. zm.);</w:t>
      </w:r>
    </w:p>
    <w:p w14:paraId="750EED41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8B0C31C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039E39D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621EF5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17DDBABB" w14:textId="77777777" w:rsidR="001F588D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transakcja 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</w:t>
      </w:r>
      <w:r w:rsidRPr="00C531B5">
        <w:rPr>
          <w:color w:val="000000" w:themeColor="text1"/>
          <w:sz w:val="24"/>
          <w:szCs w:val="24"/>
        </w:rPr>
        <w:t xml:space="preserve"> zamówienia, bez względu na długość okresów pomiędzy poszczególnymi płatnościami;</w:t>
      </w:r>
    </w:p>
    <w:p w14:paraId="3051505B" w14:textId="77777777" w:rsidR="001F588D" w:rsidRPr="00092494" w:rsidRDefault="001F588D" w:rsidP="0009249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092494">
        <w:rPr>
          <w:color w:val="000000" w:themeColor="text1"/>
          <w:sz w:val="24"/>
          <w:szCs w:val="24"/>
        </w:rPr>
        <w:lastRenderedPageBreak/>
        <w:t xml:space="preserve">Urząd Marszałkowski </w:t>
      </w:r>
      <w:r w:rsidRPr="00621EF5">
        <w:rPr>
          <w:sz w:val="24"/>
        </w:rPr>
        <w:sym w:font="Symbol" w:char="F02D"/>
      </w:r>
      <w:r w:rsidRPr="00092494">
        <w:rPr>
          <w:color w:val="000000" w:themeColor="text1"/>
          <w:sz w:val="24"/>
          <w:szCs w:val="24"/>
        </w:rPr>
        <w:t xml:space="preserve"> Urząd Marszałkowski ……………… z siedzibą w ……………. / wojewódzką samorządową jednostkę</w:t>
      </w:r>
      <w:r w:rsidR="002D1A8E">
        <w:rPr>
          <w:color w:val="000000" w:themeColor="text1"/>
          <w:sz w:val="24"/>
          <w:szCs w:val="24"/>
        </w:rPr>
        <w:t xml:space="preserve"> </w:t>
      </w:r>
      <w:r w:rsidRPr="00092494">
        <w:rPr>
          <w:color w:val="000000" w:themeColor="text1"/>
          <w:sz w:val="24"/>
          <w:szCs w:val="24"/>
        </w:rPr>
        <w:t>organizacyjną</w:t>
      </w:r>
      <w:r w:rsidRPr="00092494">
        <w:rPr>
          <w:color w:val="000000" w:themeColor="text1"/>
          <w:sz w:val="24"/>
          <w:szCs w:val="24"/>
          <w:vertAlign w:val="superscript"/>
        </w:rPr>
        <w:t>1,</w:t>
      </w:r>
      <w:r w:rsidRPr="00956846">
        <w:rPr>
          <w:rStyle w:val="Odwoanieprzypisudolnego"/>
          <w:color w:val="000000" w:themeColor="text1"/>
        </w:rPr>
        <w:footnoteReference w:id="2"/>
      </w:r>
      <w:r w:rsidRPr="00092494">
        <w:rPr>
          <w:color w:val="000000" w:themeColor="text1"/>
          <w:sz w:val="24"/>
          <w:szCs w:val="24"/>
          <w:vertAlign w:val="superscript"/>
        </w:rPr>
        <w:t xml:space="preserve">…………….. </w:t>
      </w:r>
      <w:r w:rsidRPr="00092494">
        <w:rPr>
          <w:color w:val="000000" w:themeColor="text1"/>
          <w:sz w:val="24"/>
          <w:szCs w:val="24"/>
        </w:rPr>
        <w:t>…………………………… z siedzibą w …………..</w:t>
      </w:r>
      <w:r w:rsidRPr="00092494">
        <w:rPr>
          <w:color w:val="000000" w:themeColor="text1"/>
          <w:sz w:val="24"/>
        </w:rPr>
        <w:t>………………..;</w:t>
      </w:r>
    </w:p>
    <w:p w14:paraId="3A848448" w14:textId="77777777" w:rsidR="001F588D" w:rsidRDefault="001F588D" w:rsidP="001F588D">
      <w:pPr>
        <w:pStyle w:val="Rozporzdzenieumowa"/>
      </w:pPr>
      <w:r w:rsidRPr="00621EF5"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Pr="00621EF5">
        <w:br/>
        <w:t>(Dz. U. z 201</w:t>
      </w:r>
      <w:r w:rsidR="00D34A96">
        <w:t>7</w:t>
      </w:r>
      <w:r w:rsidRPr="00621EF5">
        <w:t xml:space="preserve"> r. poz. </w:t>
      </w:r>
      <w:r w:rsidR="00D34A96">
        <w:t>562, 624</w:t>
      </w:r>
      <w:r w:rsidR="00D80836">
        <w:t>,</w:t>
      </w:r>
      <w:r w:rsidR="00D34A96">
        <w:t xml:space="preserve"> 892</w:t>
      </w:r>
      <w:r w:rsidR="00D80836">
        <w:t xml:space="preserve"> i 935</w:t>
      </w:r>
      <w:r w:rsidRPr="00621EF5">
        <w:t>);</w:t>
      </w:r>
    </w:p>
    <w:p w14:paraId="08D3941A" w14:textId="77777777" w:rsidR="00D34A96" w:rsidRPr="00621EF5" w:rsidRDefault="00D34A96" w:rsidP="001F588D">
      <w:pPr>
        <w:pStyle w:val="Rozporzdzenieumowa"/>
      </w:pPr>
      <w:r w:rsidRPr="005F45E5">
        <w:t xml:space="preserve">ustawa o zmianie ustawy – ustawę z dnia 15 grudnia 2016 r. o zmianie ustawy </w:t>
      </w:r>
      <w:r w:rsidRPr="005F45E5"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>
        <w:t xml:space="preserve"> </w:t>
      </w:r>
      <w:r w:rsidRPr="005F45E5">
        <w:t>5)</w:t>
      </w:r>
      <w:r w:rsidR="00884222">
        <w:t>;</w:t>
      </w:r>
    </w:p>
    <w:p w14:paraId="37E56A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ustawa o finansach publicznych – ustawę z dnia 27 sierpnia 2009 r. o finansach publicznych </w:t>
      </w:r>
      <w:r w:rsidR="00092494">
        <w:rPr>
          <w:sz w:val="24"/>
          <w:szCs w:val="24"/>
        </w:rPr>
        <w:t>(</w:t>
      </w:r>
      <w:r w:rsidRPr="00621EF5">
        <w:rPr>
          <w:sz w:val="24"/>
          <w:szCs w:val="24"/>
        </w:rPr>
        <w:t>Dz. U. z 2016r. poz. 1870</w:t>
      </w:r>
      <w:r w:rsidR="00D34A96">
        <w:rPr>
          <w:sz w:val="24"/>
          <w:szCs w:val="24"/>
        </w:rPr>
        <w:t>, z późn. zm</w:t>
      </w:r>
      <w:r w:rsidR="00884222">
        <w:rPr>
          <w:sz w:val="24"/>
          <w:szCs w:val="24"/>
        </w:rPr>
        <w:t>.</w:t>
      </w:r>
      <w:r w:rsidR="00092494">
        <w:rPr>
          <w:sz w:val="24"/>
          <w:szCs w:val="24"/>
        </w:rPr>
        <w:t>);</w:t>
      </w:r>
    </w:p>
    <w:p w14:paraId="7721A4C5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ustawa pzp – ustawę z dnia 29 stycznia 2004 r. Prawo zamówień publicznych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(Dz. U. z 2015 r. poz. 2164, </w:t>
      </w:r>
      <w:r w:rsidRPr="00621EF5">
        <w:rPr>
          <w:sz w:val="24"/>
          <w:szCs w:val="24"/>
        </w:rPr>
        <w:t>z późn. zm.);</w:t>
      </w:r>
    </w:p>
    <w:p w14:paraId="60BB21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05EF3FB3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wykonawca – wykonaw</w:t>
      </w:r>
      <w:r w:rsidRPr="00621EF5">
        <w:rPr>
          <w:sz w:val="24"/>
          <w:szCs w:val="24"/>
        </w:rPr>
        <w:t xml:space="preserve">cę </w:t>
      </w:r>
      <w:r w:rsidRPr="00621EF5">
        <w:rPr>
          <w:color w:val="000000" w:themeColor="text1"/>
          <w:sz w:val="24"/>
          <w:szCs w:val="24"/>
        </w:rPr>
        <w:t>dostaw, usług lub robót budowlanych;</w:t>
      </w:r>
    </w:p>
    <w:p w14:paraId="466B58F2" w14:textId="77777777" w:rsidR="00D34A96" w:rsidRPr="00F44435" w:rsidRDefault="00D34A96" w:rsidP="00D34A96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22F8A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>
        <w:rPr>
          <w:color w:val="000000" w:themeColor="text1"/>
          <w:sz w:val="24"/>
          <w:szCs w:val="24"/>
        </w:rPr>
        <w:t>u</w:t>
      </w:r>
      <w:r w:rsidRPr="00B22F8A">
        <w:rPr>
          <w:color w:val="000000" w:themeColor="text1"/>
          <w:sz w:val="24"/>
          <w:szCs w:val="24"/>
        </w:rPr>
        <w:t xml:space="preserve"> robót </w:t>
      </w:r>
      <w:r w:rsidRPr="00F44435">
        <w:rPr>
          <w:sz w:val="24"/>
          <w:szCs w:val="24"/>
        </w:rPr>
        <w:t>budowlanych, a usługa może składać się z jednej usługi bądź kilku rodzajów usług; przy ustalaniu wartości zadania bierze się pod uwagę spełnienie łącznie następujących kryteriów:</w:t>
      </w:r>
    </w:p>
    <w:p w14:paraId="1F40081E" w14:textId="647B4701" w:rsidR="00D34A96" w:rsidRPr="00F44435" w:rsidRDefault="00D34A96" w:rsidP="00D34A96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sumowaniu podlegają usługi, dostawy i roboty</w:t>
      </w:r>
      <w:r w:rsidR="005851EA">
        <w:rPr>
          <w:rFonts w:ascii="Times New Roman" w:eastAsia="Calibri" w:hAnsi="Times New Roman"/>
          <w:sz w:val="24"/>
          <w:szCs w:val="24"/>
        </w:rPr>
        <w:t xml:space="preserve"> budowlane tego samego rodzaju</w:t>
      </w:r>
      <w:r w:rsidR="005851EA">
        <w:rPr>
          <w:rFonts w:ascii="Times New Roman" w:eastAsia="Calibri" w:hAnsi="Times New Roman"/>
          <w:sz w:val="24"/>
          <w:szCs w:val="24"/>
        </w:rPr>
        <w:br/>
      </w:r>
      <w:r w:rsidRPr="00F44435">
        <w:rPr>
          <w:rFonts w:ascii="Times New Roman" w:eastAsia="Calibri" w:hAnsi="Times New Roman"/>
          <w:sz w:val="24"/>
          <w:szCs w:val="24"/>
        </w:rPr>
        <w:t>i o tym samym przeznaczeniu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76843652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udzielenie zamówienia w tym samym czasie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4924D64F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wykonanie zadania przez jednego wykonawcę</w:t>
      </w:r>
      <w:r w:rsidR="001F588D" w:rsidRPr="00F44435">
        <w:rPr>
          <w:sz w:val="24"/>
          <w:szCs w:val="24"/>
        </w:rPr>
        <w:t>.</w:t>
      </w:r>
    </w:p>
    <w:p w14:paraId="253E6B8B" w14:textId="77777777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66B07AF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1B6AAD9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6692AC2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„Inwestycje </w:t>
      </w:r>
      <w:r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Pr="00621EF5">
        <w:rPr>
          <w:rFonts w:ascii="Times New Roman" w:hAnsi="Times New Roman"/>
          <w:color w:val="000000" w:themeColor="text1"/>
          <w:sz w:val="24"/>
        </w:rPr>
        <w:br/>
        <w:t>w ramach poddziałania „</w:t>
      </w:r>
      <w:r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Wsparcie inwestycji w tworzenie, ulepszanie i rozwijanie podstawowych usług lokalnych dla ludności wiejskiej, w tym rekreacji, kultury i powiązanej infrastruktury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”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6B7EFC58" w14:textId="77777777" w:rsidR="006A1681" w:rsidRDefault="006A1681" w:rsidP="001F588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32FED8C" w14:textId="77777777" w:rsidR="006457CE" w:rsidRDefault="006457CE" w:rsidP="004F6CCA">
      <w:pPr>
        <w:tabs>
          <w:tab w:val="left" w:pos="5746"/>
        </w:tabs>
        <w:spacing w:before="120"/>
        <w:rPr>
          <w:rFonts w:ascii="Times New Roman" w:hAnsi="Times New Roman"/>
          <w:b/>
          <w:sz w:val="24"/>
          <w:szCs w:val="24"/>
        </w:rPr>
      </w:pPr>
    </w:p>
    <w:p w14:paraId="50B8CFCD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5D08D14C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36524B0B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zobowiązuje się do realizacji operacji: .……………………………………….</w:t>
      </w:r>
      <w:r w:rsidRPr="00621EF5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E15B732" w14:textId="77777777" w:rsidR="001F588D" w:rsidRPr="00621EF5" w:rsidRDefault="001F588D" w:rsidP="001F588D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621EF5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7221B69A" w14:textId="77777777" w:rsidR="001F588D" w:rsidRPr="00621EF5" w:rsidRDefault="001F588D" w:rsidP="001F588D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1267300E" w14:textId="77777777" w:rsidR="001F588D" w:rsidRPr="00B52EB8" w:rsidRDefault="001F588D" w:rsidP="001F588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Realizowana przez Beneficjenta operacja, o której mowa w ust. 1, prowadzi do osiągnięcia celu szczegółowego dla poddziałania „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t xml:space="preserve">Wsparcie inwestycji w tworzenie, ulepszanie 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 infrastruktury</w:t>
      </w:r>
      <w:r w:rsidRPr="00621EF5">
        <w:rPr>
          <w:color w:val="000000" w:themeColor="text1"/>
          <w:sz w:val="24"/>
        </w:rPr>
        <w:t>”,</w:t>
      </w:r>
      <w:r w:rsidRPr="00621EF5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tj. wspieranie lokalnego rozwoju na obszarach wiejskich.</w:t>
      </w:r>
    </w:p>
    <w:p w14:paraId="1BAB312D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118A45A5" w14:textId="77777777" w:rsidR="001F588D" w:rsidRPr="00621EF5" w:rsidRDefault="001F588D" w:rsidP="001F58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531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9E8A8F" w14:textId="77777777" w:rsidR="001F588D" w:rsidRPr="00C531B5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poprzez następujące wskaźniki jego realizacj</w:t>
      </w:r>
      <w:r w:rsidRPr="00C531B5">
        <w:rPr>
          <w:color w:val="000000" w:themeColor="text1"/>
          <w:sz w:val="24"/>
          <w:szCs w:val="24"/>
        </w:rPr>
        <w:t>i:</w:t>
      </w:r>
    </w:p>
    <w:p w14:paraId="5D364B97" w14:textId="77777777" w:rsidR="001F588D" w:rsidRPr="00480A76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1F588D" w:rsidRPr="009B585B" w14:paraId="7B0C89F6" w14:textId="77777777" w:rsidTr="0020583A">
        <w:trPr>
          <w:trHeight w:val="810"/>
        </w:trPr>
        <w:tc>
          <w:tcPr>
            <w:tcW w:w="6941" w:type="dxa"/>
            <w:gridSpan w:val="2"/>
            <w:vMerge w:val="restart"/>
          </w:tcPr>
          <w:p w14:paraId="06FED02E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8851800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4F6A70C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25733254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F5E987B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1F588D" w:rsidRPr="009B585B" w14:paraId="442926BD" w14:textId="77777777" w:rsidTr="0020583A">
        <w:trPr>
          <w:trHeight w:val="570"/>
        </w:trPr>
        <w:tc>
          <w:tcPr>
            <w:tcW w:w="6941" w:type="dxa"/>
            <w:gridSpan w:val="2"/>
            <w:vMerge/>
          </w:tcPr>
          <w:p w14:paraId="2B15960F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62A824E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57D5E7C4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1F588D" w:rsidRPr="009B585B" w14:paraId="00C4AFEA" w14:textId="77777777" w:rsidTr="0020583A">
        <w:tc>
          <w:tcPr>
            <w:tcW w:w="375" w:type="dxa"/>
          </w:tcPr>
          <w:p w14:paraId="79C00702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56D9DC93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EEFCF30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50EC51D5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150C39B7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110ED316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588D" w:rsidRPr="009B585B" w14:paraId="28888E91" w14:textId="77777777" w:rsidTr="0020583A">
        <w:tc>
          <w:tcPr>
            <w:tcW w:w="375" w:type="dxa"/>
          </w:tcPr>
          <w:p w14:paraId="149D4AF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7151F75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089C0FE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6FBDBB58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5CC90E8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283F897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D21457" w14:textId="77777777" w:rsidR="001F588D" w:rsidRPr="009B585B" w:rsidRDefault="001F588D" w:rsidP="001F588D">
      <w:pPr>
        <w:pStyle w:val="Akapitzlist"/>
        <w:ind w:left="0"/>
        <w:contextualSpacing w:val="0"/>
        <w:jc w:val="both"/>
        <w:rPr>
          <w:sz w:val="24"/>
        </w:rPr>
      </w:pPr>
    </w:p>
    <w:p w14:paraId="2B6301E8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04CF2E2" w14:textId="77777777" w:rsidR="001F588D" w:rsidRPr="004F6CCA" w:rsidRDefault="002D0440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</w:pPr>
      <w:r w:rsidRPr="004F6CCA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4F6CCA"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  <w:t>województwo, powiat, gmina, miejscowość)</w:t>
      </w:r>
    </w:p>
    <w:p w14:paraId="730E7428" w14:textId="77777777" w:rsidR="001F588D" w:rsidRPr="00621EF5" w:rsidRDefault="001F588D" w:rsidP="001F588D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21EF5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C8B1B3F" w14:textId="77777777" w:rsidR="001F588D" w:rsidRPr="00621EF5" w:rsidRDefault="001F588D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FA0E4FA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621EF5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6A7D2149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21EF5">
        <w:rPr>
          <w:color w:val="000000" w:themeColor="text1"/>
          <w:sz w:val="24"/>
          <w:szCs w:val="24"/>
        </w:rPr>
        <w:t xml:space="preserve"> </w:t>
      </w:r>
    </w:p>
    <w:p w14:paraId="5D72DEE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1ADD7D7D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poniesienie przez Beneficjenta kosztów kwalifikowalnych operacji,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zasadami wskazanymi w § 5 pkt 5, w tym dokonanie płatności za dostawy, usługi lub roboty budowlane, nie później niż do dnia złożenia wniosku o płatność, a gdy Beneficjent został wezwany do usunięcia braków w tym wniosku</w:t>
      </w:r>
      <w:r w:rsidR="00FC466C">
        <w:rPr>
          <w:color w:val="000000" w:themeColor="text1"/>
          <w:sz w:val="24"/>
          <w:szCs w:val="24"/>
        </w:rPr>
        <w:t xml:space="preserve"> -</w:t>
      </w:r>
      <w:r w:rsidR="00FC466C" w:rsidRPr="00FC466C">
        <w:rPr>
          <w:color w:val="000000" w:themeColor="text1"/>
          <w:sz w:val="24"/>
          <w:szCs w:val="24"/>
        </w:rPr>
        <w:t xml:space="preserve">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5;</w:t>
      </w:r>
    </w:p>
    <w:p w14:paraId="3E23E1C7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</w:t>
      </w:r>
      <w:r w:rsidRPr="00621EF5">
        <w:rPr>
          <w:color w:val="000000" w:themeColor="text1"/>
          <w:sz w:val="24"/>
          <w:szCs w:val="24"/>
        </w:rPr>
        <w:lastRenderedPageBreak/>
        <w:t>przedstawienie faktur lub dokumentów o równoważnej wartości dowodowej wraz</w:t>
      </w:r>
      <w:r w:rsidR="00E32E10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</w:t>
      </w:r>
      <w:r w:rsidR="00E32E1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dokumentami potwierdzającymi płatność; </w:t>
      </w:r>
    </w:p>
    <w:p w14:paraId="0199601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21EF5">
        <w:rPr>
          <w:color w:val="000000" w:themeColor="text1"/>
          <w:sz w:val="24"/>
          <w:szCs w:val="24"/>
        </w:rPr>
        <w:br/>
        <w:t xml:space="preserve">– do dnia złożenia wniosku o płatność końcową, a gdy Beneficjent został wezwany </w:t>
      </w:r>
      <w:r w:rsidRPr="00621EF5">
        <w:rPr>
          <w:color w:val="000000" w:themeColor="text1"/>
          <w:sz w:val="24"/>
          <w:szCs w:val="24"/>
        </w:rPr>
        <w:br/>
        <w:t xml:space="preserve">do usunięcia braków w tym wniosku,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</w:t>
      </w:r>
      <w:r w:rsidR="00D80836">
        <w:rPr>
          <w:color w:val="000000" w:themeColor="text1"/>
          <w:sz w:val="24"/>
          <w:szCs w:val="24"/>
        </w:rPr>
        <w:t xml:space="preserve"> </w:t>
      </w:r>
      <w:r w:rsidR="00FC466C">
        <w:rPr>
          <w:color w:val="000000" w:themeColor="text1"/>
          <w:sz w:val="24"/>
          <w:szCs w:val="24"/>
        </w:rPr>
        <w:t xml:space="preserve">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</w:t>
      </w:r>
      <w:r w:rsidRPr="00621EF5">
        <w:rPr>
          <w:color w:val="000000" w:themeColor="text1"/>
          <w:sz w:val="24"/>
          <w:szCs w:val="24"/>
        </w:rPr>
        <w:t>.</w:t>
      </w:r>
    </w:p>
    <w:p w14:paraId="74073EAB" w14:textId="77777777" w:rsidR="001F588D" w:rsidRPr="00B52EB8" w:rsidRDefault="001F588D" w:rsidP="00B52EB8">
      <w:pPr>
        <w:pStyle w:val="Akapitzlist"/>
        <w:numPr>
          <w:ilvl w:val="0"/>
          <w:numId w:val="53"/>
        </w:numPr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r w:rsidRPr="00B52EB8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54FC25CD" w14:textId="77777777" w:rsidR="001F588D" w:rsidRPr="00B52EB8" w:rsidRDefault="001F588D" w:rsidP="00B52EB8">
      <w:pPr>
        <w:spacing w:before="120"/>
        <w:jc w:val="both"/>
        <w:rPr>
          <w:sz w:val="24"/>
        </w:rPr>
      </w:pPr>
    </w:p>
    <w:p w14:paraId="6842FC44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6CD4B1E3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36B954F7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</w:t>
      </w:r>
      <w:r w:rsidRPr="00621EF5">
        <w:rPr>
          <w:color w:val="000000" w:themeColor="text1"/>
          <w:sz w:val="24"/>
          <w:szCs w:val="24"/>
        </w:rPr>
        <w:t>, oraz przepisach rozporządzenia, pomoc w wysokości ..................</w:t>
      </w:r>
      <w:r w:rsidR="0020583A">
        <w:rPr>
          <w:color w:val="000000" w:themeColor="text1"/>
          <w:sz w:val="24"/>
          <w:szCs w:val="24"/>
        </w:rPr>
        <w:t>..</w:t>
      </w:r>
      <w:r w:rsidRPr="00621EF5">
        <w:rPr>
          <w:color w:val="000000" w:themeColor="text1"/>
          <w:sz w:val="24"/>
          <w:szCs w:val="24"/>
        </w:rPr>
        <w:t>........... zł (słownie złotych: ..................................................................................................................), tj. 63,63 % poniesionych kosztów kwalifikowalnych operacji.</w:t>
      </w:r>
    </w:p>
    <w:p w14:paraId="7EFD592D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</w:rPr>
        <w:t>:</w:t>
      </w:r>
    </w:p>
    <w:p w14:paraId="5852FE32" w14:textId="77777777" w:rsidR="001F588D" w:rsidRDefault="001F588D" w:rsidP="00AC0EDC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2EE9EE8" w14:textId="77777777" w:rsidR="001F588D" w:rsidRPr="007A42FE" w:rsidRDefault="001F588D" w:rsidP="007A42FE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A42FE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…………), tj. 63,63 %</w:t>
      </w:r>
      <w:r w:rsidR="007A42FE" w:rsidRPr="007A4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poniesionych kosztów kwalifikowalnych operacji dla danego etapu</w:t>
      </w:r>
      <w:r w:rsidRPr="007A42F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52DC7C" w14:textId="77777777" w:rsidR="007A42FE" w:rsidRDefault="007A42FE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E14F59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3EADF30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3252453E" w14:textId="4F5B8406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 w szczególności do:</w:t>
      </w:r>
    </w:p>
    <w:p w14:paraId="1937173E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71837671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21EF5">
        <w:rPr>
          <w:sz w:val="24"/>
          <w:szCs w:val="24"/>
        </w:rPr>
        <w:t xml:space="preserve">niefinansowania kosztów kwalifikowalnych </w:t>
      </w:r>
      <w:r w:rsidRPr="00621EF5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14:paraId="5B63D3D8" w14:textId="77777777" w:rsidR="001F588D" w:rsidRPr="00621EF5" w:rsidRDefault="0020583A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dnia, w którym upłynie 5 lat od dnia wypłaty płatności końcowej</w:t>
      </w:r>
      <w:r w:rsidR="001F588D" w:rsidRPr="00621EF5">
        <w:rPr>
          <w:color w:val="000000" w:themeColor="text1"/>
          <w:sz w:val="24"/>
          <w:szCs w:val="24"/>
        </w:rPr>
        <w:t>:</w:t>
      </w:r>
    </w:p>
    <w:p w14:paraId="1FC2FCFB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166FF829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umożliwienia przedstawicielom Samorządu Województwa dokonywania wizyt </w:t>
      </w:r>
      <w:r w:rsidRPr="00621EF5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21EF5">
        <w:rPr>
          <w:color w:val="000000" w:themeColor="text1"/>
          <w:sz w:val="24"/>
          <w:szCs w:val="24"/>
        </w:rPr>
        <w:br/>
        <w:t>w trybie art. 46 ust.1 pkt 1 ustawy,</w:t>
      </w:r>
    </w:p>
    <w:p w14:paraId="6090019A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</w:t>
      </w:r>
      <w:r w:rsidR="00884222">
        <w:rPr>
          <w:color w:val="000000" w:themeColor="text1"/>
          <w:sz w:val="24"/>
          <w:szCs w:val="24"/>
        </w:rPr>
        <w:t>Krajowej Administracji S</w:t>
      </w:r>
      <w:r w:rsidRPr="00621EF5">
        <w:rPr>
          <w:color w:val="000000" w:themeColor="text1"/>
          <w:sz w:val="24"/>
          <w:szCs w:val="24"/>
        </w:rPr>
        <w:t xml:space="preserve">karbowej oraz innym podmiotom upoważnionym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do takich czynności, dokonywania audytów i kontroli dokumentów związanych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F9A6071" w14:textId="6D587D92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621EF5">
        <w:rPr>
          <w:color w:val="000000" w:themeColor="text1"/>
          <w:sz w:val="24"/>
          <w:szCs w:val="24"/>
        </w:rPr>
        <w:br/>
        <w:t xml:space="preserve">w trakcie wizyt oraz kontroli i audytów, określonych w lit. </w:t>
      </w:r>
      <w:r w:rsidR="00A15AB9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 i </w:t>
      </w:r>
      <w:r w:rsidR="00A15AB9">
        <w:rPr>
          <w:color w:val="000000" w:themeColor="text1"/>
          <w:sz w:val="24"/>
          <w:szCs w:val="24"/>
        </w:rPr>
        <w:t>c</w:t>
      </w:r>
      <w:r w:rsidRPr="00621EF5">
        <w:rPr>
          <w:color w:val="000000" w:themeColor="text1"/>
          <w:sz w:val="24"/>
          <w:szCs w:val="24"/>
        </w:rPr>
        <w:t>, w terminie wyznaczonym przez te podmioty,</w:t>
      </w:r>
    </w:p>
    <w:p w14:paraId="30728D51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21EF5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21EF5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621EF5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35A43418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 w:after="120"/>
        <w:ind w:left="107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776F441F" w14:textId="09F6815C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09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66</w:t>
      </w:r>
      <w:r w:rsidRPr="00621EF5">
        <w:rPr>
          <w:color w:val="000000" w:themeColor="text1"/>
          <w:sz w:val="24"/>
          <w:szCs w:val="24"/>
        </w:rPr>
        <w:t xml:space="preserve"> ust.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21EF5">
        <w:rPr>
          <w:color w:val="000000" w:themeColor="text1"/>
          <w:sz w:val="24"/>
          <w:szCs w:val="24"/>
        </w:rPr>
        <w:t xml:space="preserve">lit. c </w:t>
      </w:r>
      <w:r w:rsidR="00A15AB9">
        <w:rPr>
          <w:color w:val="000000" w:themeColor="text1"/>
          <w:sz w:val="24"/>
          <w:szCs w:val="24"/>
        </w:rPr>
        <w:t>p</w:t>
      </w:r>
      <w:r w:rsidRPr="00621EF5">
        <w:rPr>
          <w:color w:val="000000" w:themeColor="text1"/>
          <w:sz w:val="24"/>
          <w:szCs w:val="24"/>
        </w:rPr>
        <w:t>pkt i rozporządzenia 1305/2013 dla wszystkich transakcji związanych z realizacją operacji, w ramach prowadzonych ksiąg rachunkowych;</w:t>
      </w:r>
    </w:p>
    <w:p w14:paraId="02955D70" w14:textId="77777777" w:rsidR="0020583A" w:rsidRPr="008A45CC" w:rsidRDefault="0020583A" w:rsidP="0020583A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A45CC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>
        <w:rPr>
          <w:sz w:val="24"/>
          <w:szCs w:val="24"/>
        </w:rPr>
        <w:br/>
      </w:r>
      <w:r w:rsidRPr="008A45CC">
        <w:rPr>
          <w:sz w:val="24"/>
          <w:szCs w:val="24"/>
        </w:rPr>
        <w:t xml:space="preserve">i obiektywności w wypełnianiu zadań objętych umową. </w:t>
      </w:r>
    </w:p>
    <w:p w14:paraId="372E550D" w14:textId="1D783CE1" w:rsidR="0020583A" w:rsidRPr="00B61101" w:rsidRDefault="0020583A" w:rsidP="0020583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22F8A">
        <w:rPr>
          <w:rFonts w:ascii="Times New Roman" w:hAnsi="Times New Roman"/>
          <w:sz w:val="24"/>
          <w:szCs w:val="24"/>
        </w:rPr>
        <w:t>W związku z tym</w:t>
      </w:r>
      <w:r w:rsidRPr="00B61101">
        <w:rPr>
          <w:rFonts w:ascii="Times New Roman" w:hAnsi="Times New Roman"/>
          <w:sz w:val="24"/>
          <w:szCs w:val="24"/>
        </w:rPr>
        <w:t xml:space="preserve"> Beneficjent zobowiązuje się do ponoszenia kosztów kwalifikowalnych operacji zgodnie z przepisami o zamówieniach publicznych, </w:t>
      </w:r>
      <w:r w:rsidRPr="00B61101">
        <w:rPr>
          <w:rFonts w:ascii="Times New Roman" w:hAnsi="Times New Roman"/>
          <w:sz w:val="24"/>
          <w:szCs w:val="24"/>
        </w:rPr>
        <w:br/>
        <w:t>a w przypadku gdy przepisy ustawy pzp nie będą miały zastosowania, a wartość danego zadania ujętego w zestawieniu rzeczowo-finansowym operacji przekracza 20</w:t>
      </w:r>
      <w:r w:rsidR="001C0EF7">
        <w:rPr>
          <w:rFonts w:ascii="Times New Roman" w:hAnsi="Times New Roman"/>
          <w:sz w:val="24"/>
          <w:szCs w:val="24"/>
        </w:rPr>
        <w:t> </w:t>
      </w:r>
      <w:r w:rsidRPr="00B61101">
        <w:rPr>
          <w:rFonts w:ascii="Times New Roman" w:hAnsi="Times New Roman"/>
          <w:sz w:val="24"/>
          <w:szCs w:val="24"/>
        </w:rPr>
        <w:t>000 zł netto, ponoszenia kosztów kwalifikowalnych operacji z zachowaniem konkurencyjnego trybu wyboru wykonawców poszczególnych zadań ujętych</w:t>
      </w:r>
      <w:r w:rsidR="00E32E10">
        <w:rPr>
          <w:rFonts w:ascii="Times New Roman" w:hAnsi="Times New Roman"/>
          <w:sz w:val="24"/>
          <w:szCs w:val="24"/>
        </w:rPr>
        <w:t xml:space="preserve">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w zestawieniu rzeczowo-finansowym operacji, w tym przeprowadzenia postępowania w sprawie wyboru przez Beneficjenta wykonawcy danego zadania ujętego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zestawieniu rzeczowo-finansowym operacji i ponoszenia wszystkich kosztów kwalifikowalnych ope</w:t>
      </w:r>
      <w:r w:rsidR="00BD30C9">
        <w:rPr>
          <w:rFonts w:ascii="Times New Roman" w:hAnsi="Times New Roman"/>
          <w:sz w:val="24"/>
          <w:szCs w:val="24"/>
        </w:rPr>
        <w:t xml:space="preserve">racji, zgodnie z </w:t>
      </w:r>
      <w:r w:rsidRPr="00B61101">
        <w:rPr>
          <w:rFonts w:ascii="Times New Roman" w:hAnsi="Times New Roman"/>
          <w:sz w:val="24"/>
          <w:szCs w:val="24"/>
        </w:rPr>
        <w:t xml:space="preserve">zasadami określonymi w art. 43a ustawy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i w rozporządzeniu w sprawie konkurencyjnego </w:t>
      </w:r>
      <w:r w:rsidR="00884222">
        <w:rPr>
          <w:rFonts w:ascii="Times New Roman" w:hAnsi="Times New Roman"/>
          <w:sz w:val="24"/>
          <w:szCs w:val="24"/>
        </w:rPr>
        <w:t xml:space="preserve">trybu </w:t>
      </w:r>
      <w:r w:rsidRPr="00B61101">
        <w:rPr>
          <w:rFonts w:ascii="Times New Roman" w:hAnsi="Times New Roman"/>
          <w:sz w:val="24"/>
          <w:szCs w:val="24"/>
        </w:rPr>
        <w:t xml:space="preserve">wyboru wykonawców oraz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art. 10 ust. 3 ustawy o zmianie ustawy</w:t>
      </w:r>
      <w:r w:rsidR="009F3CDF">
        <w:rPr>
          <w:rStyle w:val="Odwoanieprzypisudolnego"/>
        </w:rPr>
        <w:footnoteReference w:id="3"/>
      </w:r>
      <w:r w:rsidRPr="00B61101">
        <w:rPr>
          <w:rFonts w:ascii="Times New Roman" w:hAnsi="Times New Roman"/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rzeczowo-finansowym operacji, z tym że Strony zgodnie ustalają, że: </w:t>
      </w:r>
    </w:p>
    <w:p w14:paraId="07819285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lastRenderedPageBreak/>
        <w:t xml:space="preserve">koszty ogólne poniesione przed dniem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obowiązującymi przed wejściem w życie art. 43a ustawy</w:t>
      </w:r>
      <w:r w:rsidR="000927D0">
        <w:rPr>
          <w:rStyle w:val="Odwoanieprzypisudolnego"/>
        </w:rPr>
        <w:footnoteReference w:id="4"/>
      </w:r>
      <w:r w:rsidRPr="00B22F8A">
        <w:rPr>
          <w:sz w:val="24"/>
          <w:szCs w:val="24"/>
        </w:rPr>
        <w:t xml:space="preserve"> </w:t>
      </w:r>
      <w:r w:rsidR="004B3503">
        <w:rPr>
          <w:sz w:val="24"/>
          <w:szCs w:val="24"/>
        </w:rPr>
        <w:t>,</w:t>
      </w:r>
    </w:p>
    <w:p w14:paraId="10DEA4AD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t xml:space="preserve">koszty ogólne poniesione od dnia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art. 43a ustawy.</w:t>
      </w:r>
    </w:p>
    <w:p w14:paraId="486048B4" w14:textId="77777777" w:rsidR="002D0440" w:rsidRPr="004F6CCA" w:rsidRDefault="002D0440" w:rsidP="004F6CCA">
      <w:pPr>
        <w:spacing w:before="120"/>
        <w:ind w:left="708"/>
        <w:jc w:val="both"/>
        <w:rPr>
          <w:color w:val="000000" w:themeColor="text1"/>
          <w:sz w:val="24"/>
          <w:szCs w:val="24"/>
        </w:rPr>
      </w:pPr>
      <w:r w:rsidRPr="004F6CCA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4F6CCA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Pr="0076112B">
        <w:rPr>
          <w:rFonts w:ascii="Times New Roman" w:hAnsi="Times New Roman"/>
          <w:sz w:val="24"/>
          <w:szCs w:val="24"/>
          <w:vertAlign w:val="superscript"/>
        </w:rPr>
        <w:t>3</w:t>
      </w:r>
      <w:r w:rsidRPr="004F6CCA">
        <w:rPr>
          <w:rFonts w:ascii="Times New Roman" w:hAnsi="Times New Roman"/>
          <w:sz w:val="24"/>
          <w:szCs w:val="24"/>
        </w:rPr>
        <w:t xml:space="preserve"> jest niedozwolony, </w:t>
      </w:r>
      <w:r w:rsidRPr="004F6CCA">
        <w:rPr>
          <w:rFonts w:ascii="Times New Roman" w:hAnsi="Times New Roman"/>
          <w:sz w:val="24"/>
          <w:szCs w:val="24"/>
        </w:rPr>
        <w:br/>
        <w:t>a koszty powstałe w wyniku niedozwolonego podziału zadań uznane zostaną za</w:t>
      </w:r>
      <w:r w:rsidR="002F2D93">
        <w:rPr>
          <w:rFonts w:ascii="Times New Roman" w:hAnsi="Times New Roman"/>
          <w:sz w:val="24"/>
          <w:szCs w:val="24"/>
        </w:rPr>
        <w:t> </w:t>
      </w:r>
      <w:r w:rsidRPr="004F6CCA">
        <w:rPr>
          <w:rFonts w:ascii="Times New Roman" w:hAnsi="Times New Roman"/>
          <w:sz w:val="24"/>
          <w:szCs w:val="24"/>
        </w:rPr>
        <w:t>niekwalifikowalne</w:t>
      </w:r>
      <w:r w:rsidR="00094E11" w:rsidRPr="00FD2C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D202A6" w14:textId="77777777" w:rsidR="00AC12B6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14:paraId="03BC6B4E" w14:textId="77777777" w:rsidR="001F588D" w:rsidRDefault="00AC12B6" w:rsidP="00AC12B6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C12B6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C506A4">
        <w:rPr>
          <w:color w:val="000000" w:themeColor="text1"/>
          <w:sz w:val="24"/>
          <w:szCs w:val="24"/>
        </w:rPr>
        <w:t>określonych</w:t>
      </w:r>
      <w:r w:rsidR="00C506A4" w:rsidRPr="00AC12B6">
        <w:rPr>
          <w:color w:val="000000" w:themeColor="text1"/>
          <w:sz w:val="24"/>
          <w:szCs w:val="24"/>
        </w:rPr>
        <w:t xml:space="preserve"> </w:t>
      </w:r>
      <w:r w:rsidRPr="00AC12B6">
        <w:rPr>
          <w:color w:val="000000" w:themeColor="text1"/>
          <w:sz w:val="24"/>
          <w:szCs w:val="24"/>
        </w:rPr>
        <w:t>w § 3 ust. 2 i 3, nie później niż do dnia złożenia wniosku o płatność końcową</w:t>
      </w:r>
      <w:r>
        <w:rPr>
          <w:color w:val="000000" w:themeColor="text1"/>
          <w:sz w:val="24"/>
          <w:szCs w:val="24"/>
        </w:rPr>
        <w:t>,</w:t>
      </w:r>
      <w:r w:rsidRPr="00AC12B6">
        <w:rPr>
          <w:color w:val="000000" w:themeColor="text1"/>
          <w:sz w:val="24"/>
          <w:szCs w:val="24"/>
        </w:rPr>
        <w:t xml:space="preserve"> a gdy Beneficjent został wezwany 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Pr="00AC12B6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Pr="00AC12B6">
        <w:rPr>
          <w:color w:val="000000" w:themeColor="text1"/>
          <w:sz w:val="24"/>
          <w:szCs w:val="24"/>
        </w:rPr>
        <w:t>, z zastrzeżeniem zachowania terminów na zakończenie realizacji operacji i złożenie wniosku o płatność końcową wskazanych w § 10 ust. 1</w:t>
      </w:r>
      <w:r w:rsidR="00C506A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pkt 5;</w:t>
      </w:r>
    </w:p>
    <w:p w14:paraId="6E6D505F" w14:textId="55E64976" w:rsidR="001F588D" w:rsidRPr="0018071D" w:rsidRDefault="001F588D" w:rsidP="0018071D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a gdy Beneficjent został wezwany </w:t>
      </w:r>
      <w:r w:rsidR="0018071D" w:rsidRPr="0018071D">
        <w:rPr>
          <w:color w:val="000000" w:themeColor="text1"/>
          <w:sz w:val="24"/>
          <w:szCs w:val="24"/>
        </w:rPr>
        <w:br/>
        <w:t>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="0018071D" w:rsidRPr="0018071D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="00C506A4" w:rsidRPr="00AC12B6">
        <w:rPr>
          <w:color w:val="000000" w:themeColor="text1"/>
          <w:sz w:val="24"/>
          <w:szCs w:val="24"/>
        </w:rPr>
        <w:t>,</w:t>
      </w:r>
      <w:r w:rsidR="0018071D" w:rsidRPr="0018071D">
        <w:rPr>
          <w:color w:val="000000" w:themeColor="text1"/>
          <w:sz w:val="24"/>
          <w:szCs w:val="24"/>
        </w:rPr>
        <w:t xml:space="preserve"> z zastrzeżeniem zachowania terminów na zakończenie realizacji operacji i złożenie wniosku o płatność końcową wskazanych w § 10 ust. 1</w:t>
      </w:r>
      <w:r w:rsidR="00446549">
        <w:rPr>
          <w:color w:val="000000" w:themeColor="text1"/>
          <w:sz w:val="24"/>
          <w:szCs w:val="24"/>
        </w:rPr>
        <w:t xml:space="preserve"> </w:t>
      </w:r>
      <w:r w:rsidR="0018071D" w:rsidRPr="0018071D">
        <w:rPr>
          <w:color w:val="000000" w:themeColor="text1"/>
          <w:sz w:val="24"/>
          <w:szCs w:val="24"/>
        </w:rPr>
        <w:t>pkt 5</w:t>
      </w:r>
      <w:r w:rsidR="003B2D6D">
        <w:rPr>
          <w:color w:val="000000" w:themeColor="text1"/>
          <w:sz w:val="24"/>
          <w:szCs w:val="24"/>
        </w:rPr>
        <w:t>;</w:t>
      </w:r>
    </w:p>
    <w:p w14:paraId="72B13FD3" w14:textId="11FFA892" w:rsidR="001F588D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9F3CDF">
        <w:rPr>
          <w:color w:val="000000" w:themeColor="text1"/>
          <w:sz w:val="24"/>
          <w:szCs w:val="24"/>
        </w:rPr>
        <w:t xml:space="preserve">szczegółowo </w:t>
      </w:r>
      <w:r w:rsidRPr="00621EF5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2020, opublikowanej na stronie internetowej Ministerstwa Rolnictwa i</w:t>
      </w:r>
      <w:r w:rsidR="00965B6E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Rozwoju Wsi</w:t>
      </w:r>
      <w:r w:rsidR="009F3CDF" w:rsidRPr="00834B9A">
        <w:rPr>
          <w:color w:val="000000" w:themeColor="text1"/>
          <w:sz w:val="24"/>
          <w:szCs w:val="24"/>
        </w:rPr>
        <w:t>, w terminie od dnia zawarcia umowy</w:t>
      </w:r>
      <w:r w:rsidR="009F3CDF">
        <w:rPr>
          <w:color w:val="000000" w:themeColor="text1"/>
          <w:sz w:val="24"/>
          <w:szCs w:val="24"/>
        </w:rPr>
        <w:t xml:space="preserve"> do</w:t>
      </w:r>
      <w:r w:rsidR="003B2D6D">
        <w:rPr>
          <w:color w:val="000000" w:themeColor="text1"/>
          <w:sz w:val="24"/>
          <w:szCs w:val="24"/>
        </w:rPr>
        <w:t> </w:t>
      </w:r>
      <w:r w:rsidR="009F3CDF">
        <w:rPr>
          <w:color w:val="000000" w:themeColor="text1"/>
          <w:sz w:val="24"/>
          <w:szCs w:val="24"/>
        </w:rPr>
        <w:t>dnia</w:t>
      </w:r>
      <w:r w:rsidR="00E236EF">
        <w:rPr>
          <w:color w:val="000000" w:themeColor="text1"/>
          <w:sz w:val="24"/>
          <w:szCs w:val="24"/>
        </w:rPr>
        <w:t xml:space="preserve"> wypłaty płatności końcowej</w:t>
      </w:r>
      <w:r w:rsidR="009F3CDF">
        <w:rPr>
          <w:color w:val="000000" w:themeColor="text1"/>
          <w:sz w:val="24"/>
          <w:szCs w:val="24"/>
        </w:rPr>
        <w:t xml:space="preserve">, a </w:t>
      </w:r>
      <w:r w:rsidR="009F3CDF" w:rsidRPr="00834B9A">
        <w:rPr>
          <w:color w:val="000000" w:themeColor="text1"/>
          <w:sz w:val="24"/>
          <w:szCs w:val="24"/>
        </w:rPr>
        <w:t xml:space="preserve">w przypadku operacji, w której całkowite wsparcie publiczne przekracza 500 tys. euro, </w:t>
      </w:r>
      <w:r w:rsidR="00B5651E">
        <w:rPr>
          <w:color w:val="000000" w:themeColor="text1"/>
          <w:sz w:val="24"/>
          <w:szCs w:val="24"/>
        </w:rPr>
        <w:t>również</w:t>
      </w:r>
      <w:r w:rsidR="009F3CDF" w:rsidRPr="00834B9A">
        <w:rPr>
          <w:color w:val="000000" w:themeColor="text1"/>
          <w:sz w:val="24"/>
          <w:szCs w:val="24"/>
        </w:rPr>
        <w:t xml:space="preserve"> przez okres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4EA7079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21EF5">
        <w:rPr>
          <w:color w:val="000000" w:themeColor="text1"/>
          <w:sz w:val="24"/>
          <w:szCs w:val="24"/>
        </w:rPr>
        <w:br/>
        <w:t>do przekazania tych danych;</w:t>
      </w:r>
    </w:p>
    <w:p w14:paraId="00E99E5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dostarczenia na żądanie Samorządu Województwa dokumentów potwierdzających zabezpieczenie środków finansowych na bieżącą konserwację operacji - </w:t>
      </w:r>
      <w:r w:rsidR="009F3CDF">
        <w:rPr>
          <w:color w:val="000000" w:themeColor="text1"/>
          <w:sz w:val="24"/>
          <w:szCs w:val="24"/>
        </w:rPr>
        <w:t>do dnia,</w:t>
      </w:r>
      <w:r w:rsidR="009F3CDF">
        <w:rPr>
          <w:color w:val="000000" w:themeColor="text1"/>
          <w:sz w:val="24"/>
          <w:szCs w:val="24"/>
        </w:rPr>
        <w:br/>
        <w:t>w którym upłynie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D6B1A1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30D397BB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§ 11 ust. 2 pkt 1 rozporządzenia </w:t>
      </w:r>
      <w:r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40709D97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5A71F9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7D343F6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EE2FA6D" w14:textId="77777777" w:rsidR="001F588D" w:rsidRPr="00452657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§ 11 ust. 2 pkt 2 rozporządzenia </w:t>
      </w:r>
      <w:r w:rsidRPr="00621EF5">
        <w:rPr>
          <w:color w:val="000000" w:themeColor="text1"/>
          <w:sz w:val="24"/>
          <w:szCs w:val="24"/>
        </w:rPr>
        <w:t>– planowana operacja dotyczy przebudowy istniejącego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04ADFB12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ind w:left="1429" w:hanging="357"/>
        <w:jc w:val="both"/>
        <w:rPr>
          <w:color w:val="000000" w:themeColor="text1"/>
          <w:sz w:val="24"/>
          <w:szCs w:val="24"/>
        </w:rPr>
      </w:pPr>
      <w:r w:rsidRPr="004D70E2">
        <w:rPr>
          <w:color w:val="000000" w:themeColor="text1"/>
          <w:sz w:val="24"/>
          <w:szCs w:val="24"/>
        </w:rPr>
        <w:t xml:space="preserve">§ 11 </w:t>
      </w:r>
      <w:r w:rsidRPr="004D70E2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4D70E2">
        <w:rPr>
          <w:color w:val="000000" w:themeColor="text1"/>
          <w:sz w:val="24"/>
          <w:szCs w:val="24"/>
        </w:rPr>
        <w:t xml:space="preserve"> pkt 4 rozporządzenia – powierzchnia </w:t>
      </w:r>
      <w:r w:rsidRPr="00D17A20">
        <w:rPr>
          <w:color w:val="000000" w:themeColor="text1"/>
          <w:sz w:val="24"/>
          <w:szCs w:val="24"/>
        </w:rPr>
        <w:t>handlowa targowiska przeznaczona pod sprzedaż</w:t>
      </w:r>
      <w:r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Pr="00621EF5">
        <w:rPr>
          <w:color w:val="000000" w:themeColor="text1"/>
          <w:sz w:val="24"/>
          <w:szCs w:val="24"/>
        </w:rPr>
        <w:br/>
        <w:t>nr 834/2007 z dnia 28 czerwca 2007 r. w sprawie produkcji ekologicznej</w:t>
      </w:r>
      <w:r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 (Dz. Urz. UE L 189 z 20.07.2007, str. 1, z późn. zm.) będzie stanowiła po realizacji operacji:</w:t>
      </w:r>
    </w:p>
    <w:p w14:paraId="2185A25B" w14:textId="77777777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1</w:t>
      </w:r>
      <w:r w:rsidRPr="00621EF5">
        <w:rPr>
          <w:color w:val="000000" w:themeColor="text1"/>
          <w:sz w:val="24"/>
          <w:szCs w:val="24"/>
        </w:rPr>
        <w:t>,</w:t>
      </w:r>
    </w:p>
    <w:p w14:paraId="1EB2351B" w14:textId="77777777" w:rsidR="00235E52" w:rsidRDefault="001F588D" w:rsidP="002D1A8E">
      <w:pPr>
        <w:pStyle w:val="Akapitzlist"/>
        <w:spacing w:before="120" w:after="12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35AC218E" w14:textId="22FDF362" w:rsidR="002D0440" w:rsidRDefault="001F588D" w:rsidP="004F6CCA">
      <w:pPr>
        <w:pStyle w:val="Akapitzlist"/>
        <w:numPr>
          <w:ilvl w:val="0"/>
          <w:numId w:val="4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§ 11 ust. 2 pkt 5 rozporządzenia – operacja uwzględnia wyposażenie targowiska w instalacje odnawialnego źródła energii w rozumieniu ustawy</w:t>
      </w:r>
      <w:r w:rsidRPr="00621EF5">
        <w:rPr>
          <w:color w:val="000000" w:themeColor="text1"/>
          <w:sz w:val="24"/>
          <w:szCs w:val="24"/>
        </w:rPr>
        <w:br/>
        <w:t>z dnia 20 lutego 2015 r. o odnawialnych źródłach energii (Dz.U</w:t>
      </w:r>
      <w:r w:rsidR="003B345F" w:rsidRPr="00621EF5">
        <w:rPr>
          <w:color w:val="000000" w:themeColor="text1"/>
          <w:sz w:val="24"/>
          <w:szCs w:val="24"/>
        </w:rPr>
        <w:t>.</w:t>
      </w:r>
      <w:r w:rsidR="009D2D8C">
        <w:rPr>
          <w:color w:val="000000" w:themeColor="text1"/>
          <w:sz w:val="24"/>
          <w:szCs w:val="24"/>
        </w:rPr>
        <w:t xml:space="preserve"> </w:t>
      </w:r>
      <w:r w:rsidR="003B345F">
        <w:rPr>
          <w:color w:val="000000" w:themeColor="text1"/>
          <w:sz w:val="24"/>
          <w:szCs w:val="24"/>
        </w:rPr>
        <w:t xml:space="preserve">z 2017 r </w:t>
      </w:r>
      <w:r w:rsidRPr="00621EF5">
        <w:rPr>
          <w:color w:val="000000" w:themeColor="text1"/>
          <w:sz w:val="24"/>
          <w:szCs w:val="24"/>
        </w:rPr>
        <w:t xml:space="preserve">poz. </w:t>
      </w:r>
      <w:r w:rsidR="003B345F">
        <w:rPr>
          <w:color w:val="000000" w:themeColor="text1"/>
          <w:sz w:val="24"/>
          <w:szCs w:val="24"/>
        </w:rPr>
        <w:t>1148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E2F10">
        <w:rPr>
          <w:color w:val="000000" w:themeColor="text1"/>
          <w:sz w:val="24"/>
          <w:szCs w:val="24"/>
        </w:rPr>
        <w:t>oraz z 2016 r. poz. 925</w:t>
      </w:r>
      <w:r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79008C6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5BAD52A5" w14:textId="77777777" w:rsidR="001F588D" w:rsidRPr="006E1A8D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23485F0E" w14:textId="17F2B219" w:rsidR="001F588D" w:rsidRPr="006E1A8D" w:rsidRDefault="001F588D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E1A8D">
        <w:rPr>
          <w:color w:val="000000" w:themeColor="text1"/>
          <w:sz w:val="24"/>
          <w:szCs w:val="24"/>
        </w:rPr>
        <w:t>- w przypadku, gdy operacji przyznano punkty według tych kryteriów.</w:t>
      </w:r>
      <w:r w:rsidR="003B2D6D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2A737122" w14:textId="54A72061" w:rsidR="004B3503" w:rsidRPr="006E1A8D" w:rsidRDefault="004B3503" w:rsidP="00F44435">
      <w:pPr>
        <w:spacing w:before="12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457CE" w:rsidRPr="006E1A8D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F05E8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zapewnienia trwałości operacji zgodnie z art. 71 rozporządzenia 1303/2013</w:t>
      </w:r>
      <w:r w:rsidR="00470043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0043" w:rsidRPr="006E1A8D">
        <w:rPr>
          <w:rFonts w:ascii="Times New Roman" w:hAnsi="Times New Roman"/>
          <w:sz w:val="24"/>
          <w:szCs w:val="24"/>
        </w:rPr>
        <w:t xml:space="preserve">w okresie </w:t>
      </w:r>
      <w:r w:rsidR="0016140C" w:rsidRPr="006E1A8D">
        <w:rPr>
          <w:rFonts w:ascii="Times New Roman" w:hAnsi="Times New Roman"/>
          <w:sz w:val="24"/>
          <w:szCs w:val="24"/>
        </w:rPr>
        <w:t xml:space="preserve">     </w:t>
      </w:r>
      <w:r w:rsidR="00470043" w:rsidRPr="006E1A8D">
        <w:rPr>
          <w:rFonts w:ascii="Times New Roman" w:hAnsi="Times New Roman"/>
          <w:sz w:val="24"/>
          <w:szCs w:val="24"/>
        </w:rPr>
        <w:t>5 lat od płatności końcowej na rzecz Beneficjenta</w:t>
      </w:r>
      <w:r w:rsidR="003B2D6D">
        <w:rPr>
          <w:rFonts w:ascii="Times New Roman" w:hAnsi="Times New Roman"/>
          <w:sz w:val="24"/>
          <w:szCs w:val="24"/>
        </w:rPr>
        <w:t>;</w:t>
      </w:r>
    </w:p>
    <w:p w14:paraId="73C4A3F3" w14:textId="28C4448E" w:rsidR="000F2179" w:rsidRPr="00CD1682" w:rsidRDefault="006E1A8D" w:rsidP="001C6731">
      <w:pPr>
        <w:spacing w:before="120"/>
        <w:ind w:left="709" w:hanging="709"/>
        <w:jc w:val="both"/>
        <w:rPr>
          <w:b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14) </w:t>
      </w:r>
      <w:r w:rsidR="001F588D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udostępniania uprawnionym podmiotom informacji niezbędnych do monitorowania i ewaluacji Programu </w:t>
      </w:r>
      <w:r w:rsidR="009F3CDF" w:rsidRPr="006E1A8D">
        <w:rPr>
          <w:rFonts w:ascii="Times New Roman" w:hAnsi="Times New Roman"/>
          <w:color w:val="000000" w:themeColor="text1"/>
          <w:sz w:val="24"/>
          <w:szCs w:val="24"/>
        </w:rPr>
        <w:t>- do dnia, w którym upłynie 5 lat od dnia wypłaty płatności końcowej</w:t>
      </w:r>
      <w:r w:rsidR="00324AFC" w:rsidRPr="006E1A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D2A440" w14:textId="77777777" w:rsidR="001F588D" w:rsidRPr="00D17A20" w:rsidRDefault="001F588D" w:rsidP="001F588D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§ 6</w:t>
      </w:r>
    </w:p>
    <w:p w14:paraId="00F41893" w14:textId="77777777" w:rsidR="001F588D" w:rsidRPr="00621EF5" w:rsidRDefault="001F588D" w:rsidP="001F588D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2F5F7367" w14:textId="77777777" w:rsidR="001F588D" w:rsidRPr="00621EF5" w:rsidRDefault="001F588D" w:rsidP="001F588D">
      <w:pPr>
        <w:pStyle w:val="Rozporzdzenieumowa"/>
        <w:numPr>
          <w:ilvl w:val="0"/>
          <w:numId w:val="0"/>
        </w:numPr>
      </w:pPr>
      <w:r w:rsidRPr="00621EF5">
        <w:t>1. Beneficjent przedkłada Samorządowi Województwa dokumentację z przeprowadzonego postępowania o udzielenie zamówienia publicznego:</w:t>
      </w:r>
    </w:p>
    <w:p w14:paraId="7BDB1281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1E61CD46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290CAF9A" w14:textId="2A92050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21EF5">
        <w:rPr>
          <w:b/>
          <w:color w:val="000000" w:themeColor="text1"/>
          <w:sz w:val="24"/>
          <w:szCs w:val="24"/>
        </w:rPr>
        <w:t xml:space="preserve"> </w:t>
      </w:r>
      <w:r w:rsidRPr="00621EF5">
        <w:rPr>
          <w:b/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przypadku gdy umowa z wykonawcą została zawarta w terminie krótszym niż 30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dni przed upływem terminu złożenia wniosku o płatność, którego dotyczy postępowanie o udzielenie zamówienia publicznego.</w:t>
      </w:r>
    </w:p>
    <w:p w14:paraId="66B9711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335ABB8" w14:textId="77777777" w:rsidR="001F588D" w:rsidRPr="00977A80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color w:val="000000" w:themeColor="text1"/>
          <w:sz w:val="24"/>
          <w:szCs w:val="24"/>
        </w:rPr>
      </w:pPr>
      <w:r w:rsidRPr="00977A80">
        <w:rPr>
          <w:color w:val="000000" w:themeColor="text1"/>
          <w:sz w:val="24"/>
          <w:szCs w:val="24"/>
        </w:rPr>
        <w:t>Dokumentacja, o której mowa w ust. 1, obejmuje:</w:t>
      </w:r>
    </w:p>
    <w:p w14:paraId="6D099C8A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Pr="00621EF5">
        <w:rPr>
          <w:color w:val="000000" w:themeColor="text1"/>
          <w:sz w:val="24"/>
          <w:szCs w:val="24"/>
        </w:rPr>
        <w:br/>
        <w:t>w tym ogłoszenia;</w:t>
      </w:r>
    </w:p>
    <w:p w14:paraId="24C74D26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kompletną dokumentację z przebiegu prac komisji przetargowej;</w:t>
      </w:r>
    </w:p>
    <w:p w14:paraId="0CE77DC1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27D00B83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21EF5">
        <w:rPr>
          <w:color w:val="000000" w:themeColor="text1"/>
          <w:sz w:val="24"/>
          <w:szCs w:val="24"/>
        </w:rPr>
        <w:br/>
        <w:t>w danym postępowaniu;</w:t>
      </w:r>
    </w:p>
    <w:p w14:paraId="7356757B" w14:textId="77777777" w:rsidR="001F588D" w:rsidRPr="00956846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21EF5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956846">
        <w:rPr>
          <w:rStyle w:val="Odwoanieprzypisudolnego"/>
          <w:color w:val="000000" w:themeColor="text1"/>
        </w:rPr>
        <w:footnoteReference w:id="5"/>
      </w:r>
      <w:r w:rsidRPr="00956846">
        <w:rPr>
          <w:color w:val="000000" w:themeColor="text1"/>
          <w:sz w:val="24"/>
          <w:szCs w:val="24"/>
        </w:rPr>
        <w:t>.</w:t>
      </w:r>
    </w:p>
    <w:p w14:paraId="56E5E82B" w14:textId="77777777" w:rsidR="001F588D" w:rsidRPr="004D70E2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może żądać innych dokumentów przetargowych, jeżeli </w:t>
      </w:r>
      <w:r w:rsidRPr="00C531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</w:t>
      </w:r>
      <w:r w:rsidRPr="00A831F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D70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14:paraId="4D089675" w14:textId="77777777" w:rsidR="001F588D" w:rsidRPr="00621EF5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21EF5">
        <w:rPr>
          <w:iCs/>
          <w:sz w:val="24"/>
          <w:szCs w:val="24"/>
        </w:rPr>
        <w:t xml:space="preserve">W przypadku udzielania zamówienia publicznego w trybie zamówienia z wolnej ręki </w:t>
      </w:r>
      <w:r w:rsidRPr="00621EF5">
        <w:rPr>
          <w:iCs/>
          <w:sz w:val="24"/>
          <w:szCs w:val="24"/>
        </w:rPr>
        <w:br/>
        <w:t xml:space="preserve">na podstawie art. 67 ust. 1 pkt 4 ustawy pzp, Beneficjent zobligowany jest </w:t>
      </w:r>
      <w:r w:rsidRPr="00621EF5">
        <w:rPr>
          <w:iCs/>
          <w:sz w:val="24"/>
          <w:szCs w:val="24"/>
        </w:rPr>
        <w:br/>
        <w:t>do przedłożenia:</w:t>
      </w:r>
    </w:p>
    <w:p w14:paraId="5D80E25D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3478FE26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995DC6">
        <w:rPr>
          <w:color w:val="000000" w:themeColor="text1"/>
          <w:sz w:val="24"/>
          <w:szCs w:val="24"/>
        </w:rPr>
        <w:t>,</w:t>
      </w:r>
    </w:p>
    <w:p w14:paraId="20BAD505" w14:textId="0CAB1044" w:rsidR="001F588D" w:rsidRPr="00621EF5" w:rsidRDefault="001F588D" w:rsidP="001F588D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o zmianie ustawy – Prawo zamówień publicznych oraz niektórych innych ustaw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1020)</w:t>
      </w:r>
      <w:r w:rsidRPr="00621EF5">
        <w:rPr>
          <w:rFonts w:ascii="Times New Roman" w:hAnsi="Times New Roman"/>
          <w:iCs/>
          <w:sz w:val="24"/>
          <w:szCs w:val="24"/>
        </w:rPr>
        <w:t>, albo:</w:t>
      </w:r>
    </w:p>
    <w:p w14:paraId="3A8AD2CB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21EF5">
        <w:rPr>
          <w:color w:val="000000" w:themeColor="text1"/>
          <w:sz w:val="24"/>
          <w:szCs w:val="24"/>
        </w:rPr>
        <w:br/>
        <w:t>do udziału w postępowaniu;</w:t>
      </w:r>
    </w:p>
    <w:p w14:paraId="7AC59580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 opisem przedmiotu zamówienia;</w:t>
      </w:r>
    </w:p>
    <w:p w14:paraId="7967D96A" w14:textId="5CA1ECFF" w:rsidR="00BC226F" w:rsidRPr="00BC226F" w:rsidRDefault="001F588D" w:rsidP="00BC226F">
      <w:pPr>
        <w:jc w:val="both"/>
        <w:rPr>
          <w:sz w:val="24"/>
          <w:szCs w:val="24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21EF5">
        <w:rPr>
          <w:rFonts w:ascii="Times New Roman" w:hAnsi="Times New Roman"/>
          <w:iCs/>
          <w:sz w:val="24"/>
          <w:szCs w:val="24"/>
        </w:rPr>
        <w:br/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1020).</w:t>
      </w:r>
    </w:p>
    <w:p w14:paraId="200CC234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</w:t>
      </w:r>
      <w:r w:rsidR="00284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248300C3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14:paraId="50C0F156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14:paraId="14F74870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 której mowa w ust. 6, o czas niezbędny do usunięcia braków/składania wyjaśnień oraz </w:t>
      </w:r>
      <w:r w:rsidR="00E32E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czas niezbędny do uzyskania opinii lub wyników kontroli doraźnej, o czym Samorząd Województwa informuje Beneficjenta na piśmie.</w:t>
      </w:r>
    </w:p>
    <w:p w14:paraId="6DA29C2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124D1EC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14:paraId="33A231A0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70569A98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>§ 7</w:t>
      </w:r>
    </w:p>
    <w:p w14:paraId="4575A065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2D0440" w:rsidRPr="004F6CCA">
        <w:rPr>
          <w:b/>
          <w:color w:val="000000" w:themeColor="text1"/>
          <w:sz w:val="24"/>
          <w:szCs w:val="24"/>
        </w:rPr>
        <w:t xml:space="preserve">w sprawie wyboru przez Beneficjenta </w:t>
      </w:r>
      <w:r w:rsidR="00002F2A">
        <w:rPr>
          <w:b/>
          <w:color w:val="000000" w:themeColor="text1"/>
          <w:sz w:val="24"/>
          <w:szCs w:val="24"/>
        </w:rPr>
        <w:t xml:space="preserve">  </w:t>
      </w:r>
      <w:r w:rsidR="002D0440" w:rsidRPr="004F6CCA">
        <w:rPr>
          <w:b/>
          <w:color w:val="000000" w:themeColor="text1"/>
          <w:sz w:val="24"/>
          <w:szCs w:val="24"/>
        </w:rPr>
        <w:t>wykonawcy danego zadania ujętego w zestawieniu rzeczowo-finansowym operacji</w:t>
      </w:r>
    </w:p>
    <w:p w14:paraId="4C97212D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>Najwcześniej w dniu zawarcia umowy, a jednocześnie nie później niż w terminie 4</w:t>
      </w:r>
      <w:r w:rsidR="002F2D93">
        <w:t> </w:t>
      </w:r>
      <w:r w:rsidRPr="00621EF5">
        <w:t>miesięcy przed pierwszym dniem terminu na złożenie wniosku o płatność</w:t>
      </w:r>
      <w:r w:rsidR="00995DC6">
        <w:t xml:space="preserve"> istnieje</w:t>
      </w:r>
      <w:r w:rsidRPr="00621EF5">
        <w:t xml:space="preserve"> możliw</w:t>
      </w:r>
      <w:r w:rsidR="00995DC6">
        <w:t>ość</w:t>
      </w:r>
      <w:r w:rsidRPr="00621EF5">
        <w:t xml:space="preserve"> złożeni</w:t>
      </w:r>
      <w:r w:rsidR="00995DC6">
        <w:t>a</w:t>
      </w:r>
      <w:r w:rsidRPr="00621EF5">
        <w:t xml:space="preserve"> przez Beneficjenta dokumentacji związanej z przeprowadzonym postępowaniem </w:t>
      </w:r>
      <w:r w:rsidR="00995DC6" w:rsidRPr="00F54137">
        <w:rPr>
          <w:rFonts w:eastAsia="Times New Roman"/>
        </w:rPr>
        <w:t>w sprawie wyboru przez Beneficjenta wykonawcy danego zadania ujętego w zestawieniu rzeczowo-finansowym operacji, o której mowa w § 6 rozporządzenia w sprawie konkurencyjnego trybu wyboru wykonawców</w:t>
      </w:r>
      <w:r w:rsidR="00995DC6">
        <w:rPr>
          <w:rFonts w:eastAsia="Times New Roman"/>
        </w:rPr>
        <w:t>, z</w:t>
      </w:r>
      <w:r w:rsidR="002F2D93">
        <w:rPr>
          <w:rFonts w:eastAsia="Times New Roman"/>
        </w:rPr>
        <w:t> </w:t>
      </w:r>
      <w:r w:rsidR="00995DC6">
        <w:rPr>
          <w:rFonts w:eastAsia="Times New Roman"/>
        </w:rPr>
        <w:t xml:space="preserve">uwzględnieniem § 8 i 9 tego </w:t>
      </w:r>
      <w:r w:rsidR="00995DC6" w:rsidRPr="00F54137">
        <w:rPr>
          <w:rFonts w:eastAsia="Times New Roman"/>
        </w:rPr>
        <w:t>rozporządzenia, potwierdzającej wybór najkorzystniejszej oferty. Na tym etapie możliwe jest również złożenie umowy z wykonawcą, o ile została zawarta</w:t>
      </w:r>
      <w:r w:rsidRPr="00621EF5">
        <w:t>.</w:t>
      </w:r>
    </w:p>
    <w:p w14:paraId="5CE0970F" w14:textId="77777777" w:rsidR="001F588D" w:rsidRDefault="001F588D" w:rsidP="00FA097E">
      <w:pPr>
        <w:pStyle w:val="Umowa"/>
        <w:numPr>
          <w:ilvl w:val="0"/>
          <w:numId w:val="39"/>
        </w:numPr>
      </w:pPr>
      <w:r w:rsidRPr="00621EF5">
        <w:t>Dokumentacja, o której mowa w ust. 1, zostanie oceniona przez Samorząd Województwa w terminie 30 dni od dnia jej złożenia przez Beneficjenta.</w:t>
      </w:r>
    </w:p>
    <w:p w14:paraId="2F1000E1" w14:textId="77777777" w:rsidR="00995DC6" w:rsidRPr="00621EF5" w:rsidRDefault="00995DC6" w:rsidP="00FA097E">
      <w:pPr>
        <w:pStyle w:val="Umowa"/>
        <w:numPr>
          <w:ilvl w:val="0"/>
          <w:numId w:val="39"/>
        </w:numPr>
      </w:pPr>
      <w:r w:rsidRPr="00F54137">
        <w:t>W przypadku, jeżeli dokumentacja, o której mowa w ust. 1 będzie zawierała braki</w:t>
      </w:r>
      <w:r w:rsidRPr="00F54137">
        <w:br/>
        <w:t>lub uchybienia Samorząd Województwa wezwie Beneficjenta do złożenia uzupełnień</w:t>
      </w:r>
      <w:r w:rsidRPr="00F54137">
        <w:br/>
        <w:t xml:space="preserve"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</w:t>
      </w:r>
      <w:r w:rsidRPr="00BC6615">
        <w:t>związanej z przeprowadzonym postępowaniem w</w:t>
      </w:r>
      <w:r w:rsidRPr="0094740C">
        <w:t xml:space="preserve"> sprawie wyboru przez </w:t>
      </w:r>
      <w:r>
        <w:t>B</w:t>
      </w:r>
      <w:r w:rsidRPr="0094740C">
        <w:t>eneficjenta wykonawcy danego zadania ujętego w zestawieniu rzeczowo-finansowym operacji w</w:t>
      </w:r>
      <w:r w:rsidRPr="00BC6615">
        <w:t>ydłuża</w:t>
      </w:r>
      <w:r w:rsidRPr="00F54137">
        <w:t xml:space="preserve"> termin, o którym mowa w ust. 2, o czas wykonania przez Beneficjenta tych czynności.</w:t>
      </w:r>
    </w:p>
    <w:p w14:paraId="13FE76D5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O wyniku oceny dokumentacji z przeprowadzonego postępowania </w:t>
      </w:r>
      <w:r w:rsidR="00995DC6" w:rsidRPr="00F54137">
        <w:t>w sprawie wyboru przez Beneficjenta wykonawcy danego zadania ujętego w zestawieniu rzeczowo- finansowym operacji</w:t>
      </w:r>
      <w:r w:rsidRPr="00621EF5">
        <w:t xml:space="preserve"> Beneficjent zostanie poinformowany pisemnie.</w:t>
      </w:r>
    </w:p>
    <w:p w14:paraId="24217A9C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Jeżeli przeprowadzone przez Beneficjenta postępowanie </w:t>
      </w:r>
      <w:r w:rsidR="00995DC6" w:rsidRPr="00F54137">
        <w:t>w sprawie wyboru 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 przez Beneficjenta wykonawcy danego zadania ujętego w zestawieniu rzeczowo-finansowym operacji</w:t>
      </w:r>
      <w:r w:rsidRPr="00621EF5">
        <w:t>.</w:t>
      </w:r>
    </w:p>
    <w:p w14:paraId="3369731C" w14:textId="6B1C997B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lastRenderedPageBreak/>
        <w:t xml:space="preserve">W przypadku, gdy złożona dokumentacja, o której mowa w ust. 1, </w:t>
      </w:r>
      <w:r w:rsidR="00995DC6" w:rsidRPr="00F54137">
        <w:t xml:space="preserve">pomimo wezwania, </w:t>
      </w:r>
      <w:r w:rsidR="00995DC6" w:rsidRPr="00F54137">
        <w:br/>
        <w:t xml:space="preserve">o którym mowa w ust. 3 nadal będzie zawierała braki lub uchybienia, Samorząd Województwa poinformuje Beneficjenta o zakresie braków lub uchybień wraz </w:t>
      </w:r>
      <w:r w:rsidR="00995DC6">
        <w:br/>
      </w:r>
      <w:r w:rsidR="00995DC6" w:rsidRPr="00F54137">
        <w:t>ze wskazaniem, iż w sytuacji zrealizowania zadania, w ramach którego koszty zostaną przedstawione do refundacji, na podstawie tak przeprowadzonego postępowania</w:t>
      </w:r>
      <w:r w:rsidR="00995DC6">
        <w:br/>
      </w:r>
      <w:r w:rsidR="00995DC6" w:rsidRPr="00F54137">
        <w:t xml:space="preserve">w sprawie wyboru przez Beneficjenta wykonawcy danego zadania ujętego w zestawieniu rzeczowo-finansowym operacji, bez usunięcia </w:t>
      </w:r>
      <w:r w:rsidR="00BD136E">
        <w:t>niezgodności</w:t>
      </w:r>
      <w:r w:rsidR="00995DC6" w:rsidRPr="00F54137">
        <w:t>, które go dotyczą, zastosowana zostanie kara administracyjna, zgodnie z zasadami określonymi w § 7 rozporządzenia w sprawie konkurencyjnego trybu wyboru wykonawców i w załączniku</w:t>
      </w:r>
      <w:r w:rsidR="00995DC6">
        <w:br/>
      </w:r>
      <w:r w:rsidR="00995DC6" w:rsidRPr="00F54137">
        <w:t xml:space="preserve">nr 2 do tego rozporządzenia. Jednocześnie, Samorząd Województwa poinformuje Beneficjenta, że w związku ze stwierdzonymi </w:t>
      </w:r>
      <w:r w:rsidR="0015317F">
        <w:t>niezgodnościami</w:t>
      </w:r>
      <w:r w:rsidR="00995DC6" w:rsidRPr="00F54137">
        <w:t xml:space="preserve">, na etapie rozpatrywania wniosku o płatność pod uwagę będą brane koszty poniesione na podstawie postępowania </w:t>
      </w:r>
      <w:r w:rsidR="00E32E10">
        <w:br/>
      </w:r>
      <w:r w:rsidR="00995DC6" w:rsidRPr="00F54137">
        <w:t xml:space="preserve">w sprawie wyboru przez Beneficjenta wykonawcy danego zadania ujętego w zestawieniu rzeczowo-finansowym operacji, </w:t>
      </w:r>
      <w:r w:rsidR="00995DC6">
        <w:t xml:space="preserve">z </w:t>
      </w:r>
      <w:r w:rsidR="00995DC6" w:rsidRPr="00F54137">
        <w:t>którego dokumentacja zostanie złożona wraz</w:t>
      </w:r>
      <w:r w:rsidR="00E32E10">
        <w:t xml:space="preserve"> </w:t>
      </w:r>
      <w:r w:rsidR="00E32E10">
        <w:br/>
      </w:r>
      <w:r w:rsidR="00995DC6" w:rsidRPr="00F54137">
        <w:t>z wnioskiem o płatność</w:t>
      </w:r>
      <w:r w:rsidRPr="00621EF5">
        <w:t>.</w:t>
      </w:r>
    </w:p>
    <w:p w14:paraId="6F71DB1A" w14:textId="77777777" w:rsidR="001F588D" w:rsidRPr="00621EF5" w:rsidRDefault="001F588D" w:rsidP="00FA097E">
      <w:pPr>
        <w:pStyle w:val="Umowa"/>
        <w:numPr>
          <w:ilvl w:val="0"/>
          <w:numId w:val="0"/>
        </w:numPr>
        <w:ind w:left="360"/>
      </w:pPr>
    </w:p>
    <w:p w14:paraId="7DEF5D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62EE1D9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63F1485F" w14:textId="036EAB0E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Wniosek o </w:t>
      </w:r>
      <w:r w:rsidRPr="00621EF5">
        <w:rPr>
          <w:sz w:val="24"/>
          <w:szCs w:val="24"/>
        </w:rPr>
        <w:t xml:space="preserve">płatność składany jest </w:t>
      </w:r>
      <w:r w:rsidR="00995DC6" w:rsidRPr="00621EF5">
        <w:rPr>
          <w:sz w:val="24"/>
          <w:szCs w:val="24"/>
        </w:rPr>
        <w:t xml:space="preserve">w formie pisemnej </w:t>
      </w:r>
      <w:r w:rsidRPr="00621EF5">
        <w:rPr>
          <w:sz w:val="24"/>
          <w:szCs w:val="24"/>
        </w:rPr>
        <w:t xml:space="preserve">w Urzędzie Marszałkowskim </w:t>
      </w:r>
      <w:r w:rsidRPr="00621EF5">
        <w:rPr>
          <w:sz w:val="24"/>
          <w:szCs w:val="24"/>
        </w:rPr>
        <w:br/>
      </w:r>
      <w:r w:rsidR="00995DC6">
        <w:rPr>
          <w:sz w:val="24"/>
          <w:szCs w:val="24"/>
        </w:rPr>
        <w:t>albo</w:t>
      </w:r>
      <w:r w:rsidR="00995DC6" w:rsidRPr="00621EF5">
        <w:rPr>
          <w:sz w:val="24"/>
          <w:szCs w:val="24"/>
        </w:rPr>
        <w:t xml:space="preserve"> </w:t>
      </w:r>
      <w:r w:rsidRPr="00621EF5">
        <w:rPr>
          <w:sz w:val="24"/>
          <w:szCs w:val="24"/>
        </w:rPr>
        <w:t xml:space="preserve">przez nadanie rejestrowanej przesyłki pocztowej za pomocą operatora wyznaczonego w rozumieniu ustawy z dnia 23 listopada 2012 r. Prawo pocztowe (Dz. U. z 2016 r. </w:t>
      </w:r>
      <w:r w:rsidR="00E32E10">
        <w:rPr>
          <w:sz w:val="24"/>
          <w:szCs w:val="24"/>
        </w:rPr>
        <w:br/>
      </w:r>
      <w:r w:rsidRPr="00621EF5">
        <w:rPr>
          <w:sz w:val="24"/>
          <w:szCs w:val="24"/>
        </w:rPr>
        <w:t>poz. 1113</w:t>
      </w:r>
      <w:r w:rsidR="00995DC6">
        <w:rPr>
          <w:sz w:val="24"/>
          <w:szCs w:val="24"/>
        </w:rPr>
        <w:t>,</w:t>
      </w:r>
      <w:r w:rsidRPr="00621EF5">
        <w:rPr>
          <w:sz w:val="24"/>
          <w:szCs w:val="24"/>
        </w:rPr>
        <w:t xml:space="preserve"> 1250</w:t>
      </w:r>
      <w:r w:rsidR="00995DC6">
        <w:rPr>
          <w:sz w:val="24"/>
          <w:szCs w:val="24"/>
        </w:rPr>
        <w:t>, 1823 i 1948</w:t>
      </w:r>
      <w:r w:rsidR="007E2F10">
        <w:rPr>
          <w:sz w:val="24"/>
          <w:szCs w:val="24"/>
        </w:rPr>
        <w:t xml:space="preserve"> oraz z 2017 r. poz. 1128</w:t>
      </w:r>
      <w:r w:rsidRPr="00621EF5">
        <w:rPr>
          <w:sz w:val="24"/>
          <w:szCs w:val="24"/>
        </w:rPr>
        <w:t>) wraz z wymaganymi dokumentami niezbędnymi do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wypłaty środków finansowych z tytułu pomocy, potwierdzającymi spełnienie warunków wypłaty pomocy, których wykaz zawiera formularz wniosku o płatność, w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następujących terminach:</w:t>
      </w:r>
    </w:p>
    <w:p w14:paraId="3A7258A7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4FBFC6F9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dwóch etapach:</w:t>
      </w:r>
    </w:p>
    <w:p w14:paraId="0B41232A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</w:p>
    <w:p w14:paraId="5CEEBA87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drugiego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  <w:r w:rsidRPr="00621EF5">
        <w:rPr>
          <w:rStyle w:val="Odwoanieprzypisudolnego"/>
          <w:color w:val="000000" w:themeColor="text1"/>
        </w:rPr>
        <w:t>1</w:t>
      </w:r>
    </w:p>
    <w:p w14:paraId="4D76B6B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E4B827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11D9B541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 w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kolejnych wyznaczonych terminach, o ile nie upłynęły terminy wskazane w § 10 ust. 1 pkt</w:t>
      </w:r>
      <w:r w:rsidR="004016DF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5. Niezłożenie przez Beneficjenta wniosku o płatność w terminie wynikającym </w:t>
      </w:r>
      <w:r w:rsidRPr="00621EF5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 4.</w:t>
      </w:r>
    </w:p>
    <w:p w14:paraId="680B28C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21EF5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21EF5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0F28FE1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A7917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18554E8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531722B8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Pr="00621EF5">
        <w:rPr>
          <w:color w:val="000000" w:themeColor="text1"/>
          <w:sz w:val="24"/>
          <w:szCs w:val="24"/>
        </w:rPr>
        <w:br/>
        <w:t>oraz prawidłowości realizacji i finansowania operacji.</w:t>
      </w:r>
    </w:p>
    <w:p w14:paraId="399BCFE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gdy złożony wniosek o płatność zawiera braki</w:t>
      </w:r>
      <w:r w:rsidR="00A305C6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9838957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21EF5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36389FD4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Jeżeli Beneficjent pomimo </w:t>
      </w:r>
      <w:r w:rsidR="00A305C6">
        <w:rPr>
          <w:color w:val="000000" w:themeColor="text1"/>
          <w:sz w:val="24"/>
          <w:szCs w:val="24"/>
        </w:rPr>
        <w:t xml:space="preserve">powtórnego </w:t>
      </w:r>
      <w:r w:rsidRPr="00621EF5">
        <w:rPr>
          <w:color w:val="000000" w:themeColor="text1"/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5585DF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621EF5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1A1966F5" w14:textId="47A4F142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21EF5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</w:t>
      </w:r>
      <w:r w:rsidR="008347DD">
        <w:rPr>
          <w:color w:val="000000" w:themeColor="text1"/>
          <w:sz w:val="24"/>
          <w:szCs w:val="24"/>
        </w:rPr>
        <w:t>ustawy z dnia 23 listopada 2012 r. – Prawo pocztowe (Dz. U. z 2016 r. poz. 1113, 1250, 1823</w:t>
      </w:r>
      <w:r w:rsidR="008347DD">
        <w:rPr>
          <w:color w:val="000000" w:themeColor="text1"/>
          <w:sz w:val="24"/>
          <w:szCs w:val="24"/>
        </w:rPr>
        <w:br/>
        <w:t>i 1948</w:t>
      </w:r>
      <w:r w:rsidR="007E2F10">
        <w:rPr>
          <w:color w:val="000000" w:themeColor="text1"/>
          <w:sz w:val="24"/>
          <w:szCs w:val="24"/>
        </w:rPr>
        <w:t xml:space="preserve"> oraz z 2017 r. poz. 1128</w:t>
      </w:r>
      <w:r w:rsidR="008347DD">
        <w:rPr>
          <w:color w:val="000000" w:themeColor="text1"/>
          <w:sz w:val="24"/>
          <w:szCs w:val="24"/>
        </w:rPr>
        <w:t>)</w:t>
      </w:r>
      <w:r w:rsidR="008347DD" w:rsidRPr="007F7362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o terminowości ich złożenia decyduje data stempla pocztowego, a w przypadku ich dostarczenia w innej formie, o terminowości złożenia decyduje data wpływu do Urzędu Marszałkowskiego.</w:t>
      </w:r>
    </w:p>
    <w:p w14:paraId="5B8F8E82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21EF5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21EF5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21EF5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2D5AF25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21EF5">
        <w:rPr>
          <w:color w:val="000000" w:themeColor="text1"/>
          <w:sz w:val="24"/>
          <w:szCs w:val="24"/>
        </w:rPr>
        <w:br/>
        <w:t xml:space="preserve">w sprawie wypłaty pomocy, o których mowa w ust. 2, 3, 5 wstrzymuje bieg terminu, </w:t>
      </w:r>
      <w:r w:rsidRPr="00621EF5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150F904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21EF5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21EF5">
        <w:rPr>
          <w:color w:val="000000" w:themeColor="text1"/>
          <w:sz w:val="24"/>
          <w:szCs w:val="24"/>
        </w:rPr>
        <w:br/>
        <w:t>lub odmowie jej wypłaty.</w:t>
      </w:r>
    </w:p>
    <w:p w14:paraId="111FC99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21EF5">
        <w:rPr>
          <w:color w:val="000000" w:themeColor="text1"/>
          <w:sz w:val="24"/>
          <w:szCs w:val="24"/>
        </w:rPr>
        <w:br/>
        <w:t>po pozytywnym rozpatrzeniu wniosku o płatność przez Samorząd Województwa</w:t>
      </w:r>
      <w:r w:rsidRPr="00621EF5">
        <w:rPr>
          <w:color w:val="000000" w:themeColor="text1"/>
          <w:sz w:val="24"/>
          <w:szCs w:val="24"/>
        </w:rPr>
        <w:br/>
        <w:t>i otrzymaniu zlecenia płatności, w terminie 3 miesięcy od dnia złożenia wniosku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płatność. </w:t>
      </w:r>
    </w:p>
    <w:p w14:paraId="0B867E9B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1B3A95F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21EF5">
        <w:rPr>
          <w:color w:val="000000" w:themeColor="text1"/>
          <w:sz w:val="24"/>
          <w:szCs w:val="24"/>
        </w:rPr>
        <w:br/>
        <w:t xml:space="preserve">o płatność. </w:t>
      </w:r>
    </w:p>
    <w:p w14:paraId="247569A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47639BE3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3603A57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DAB0482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do dnia złożenia wniosku o płatność, a gdy został wezwany </w:t>
      </w:r>
      <w:r w:rsidRPr="00621EF5">
        <w:rPr>
          <w:color w:val="000000" w:themeColor="text1"/>
          <w:sz w:val="24"/>
          <w:szCs w:val="24"/>
        </w:rPr>
        <w:br/>
        <w:t>do usunięcia braków w tym wniosku</w:t>
      </w:r>
      <w:r w:rsidR="008347DD">
        <w:rPr>
          <w:color w:val="000000" w:themeColor="text1"/>
          <w:sz w:val="24"/>
          <w:szCs w:val="24"/>
        </w:rPr>
        <w:t xml:space="preserve"> -</w:t>
      </w:r>
      <w:r w:rsidRPr="00621EF5">
        <w:rPr>
          <w:color w:val="000000" w:themeColor="text1"/>
          <w:sz w:val="24"/>
          <w:szCs w:val="24"/>
        </w:rPr>
        <w:t xml:space="preserve"> nie później niż </w:t>
      </w:r>
      <w:r w:rsidR="008347DD" w:rsidRPr="0094740C">
        <w:rPr>
          <w:color w:val="000000" w:themeColor="text1"/>
          <w:sz w:val="24"/>
          <w:szCs w:val="24"/>
        </w:rPr>
        <w:t>do ostatniego uzupełnienia wniosku o płatność, o którym mowa w § 9 ust. 3, z zastrzeżeniem zachowania terminów na zakończenie realizacji operacji i złożenie wniosku o płatność końcową, wskazanych w § 10 ust. 1 pkt</w:t>
      </w:r>
      <w:r w:rsidR="008347DD">
        <w:rPr>
          <w:color w:val="000000" w:themeColor="text1"/>
          <w:sz w:val="24"/>
          <w:szCs w:val="24"/>
        </w:rPr>
        <w:t xml:space="preserve"> 5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warunkami określonymi w rozporządzeniu</w:t>
      </w:r>
      <w:r w:rsidR="0090154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i w umowie oraz warunkami określonymi w innych przepisach dotyczących inwestycji objętych operacją;</w:t>
      </w:r>
    </w:p>
    <w:p w14:paraId="14D8AE18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zrealizował lub realizuje zobowiązania określone w umowie;</w:t>
      </w:r>
    </w:p>
    <w:p w14:paraId="579B9167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6260F96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621EF5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7D30A7EF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złożył wniosek o płatność nie później niż w terminie:</w:t>
      </w:r>
    </w:p>
    <w:p w14:paraId="4EA76FBD" w14:textId="77777777" w:rsidR="001F588D" w:rsidRPr="00621EF5" w:rsidRDefault="001F588D" w:rsidP="00AC0EDC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jednym etapie,</w:t>
      </w:r>
    </w:p>
    <w:p w14:paraId="08767F81" w14:textId="77777777" w:rsidR="001F588D" w:rsidRPr="00621EF5" w:rsidRDefault="001F588D" w:rsidP="00AC0EDC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36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dwóch etapach,</w:t>
      </w:r>
    </w:p>
    <w:p w14:paraId="4506232C" w14:textId="77777777" w:rsidR="002D0440" w:rsidRDefault="001F588D" w:rsidP="004F6CCA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="004465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80286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Pr="00621EF5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zgodnie z tymi warunkami, jeżeli cel operacji został osiągnięty.</w:t>
      </w:r>
    </w:p>
    <w:p w14:paraId="2A99B91A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621EF5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665EE632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21EF5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61B1FE81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21EF5">
        <w:rPr>
          <w:color w:val="000000" w:themeColor="text1"/>
          <w:sz w:val="24"/>
          <w:szCs w:val="24"/>
        </w:rPr>
        <w:br/>
        <w:t xml:space="preserve">do wypłaty, koszty te będą uwzględniane w wysokości faktycznie poniesionej, o ile będą </w:t>
      </w:r>
      <w:r w:rsidRPr="00621EF5">
        <w:rPr>
          <w:color w:val="000000" w:themeColor="text1"/>
          <w:sz w:val="24"/>
          <w:szCs w:val="24"/>
        </w:rPr>
        <w:lastRenderedPageBreak/>
        <w:t>uzasadnione i racjonalne i nie spowoduje to zwiększenia całkowitej kwoty pomocy określonej w umowie.</w:t>
      </w:r>
    </w:p>
    <w:p w14:paraId="047D7BC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przypadku:</w:t>
      </w:r>
    </w:p>
    <w:p w14:paraId="5D0122E8" w14:textId="77777777" w:rsidR="001F588D" w:rsidRPr="00621EF5" w:rsidRDefault="001F588D" w:rsidP="00FA097E">
      <w:pPr>
        <w:pStyle w:val="Umowa"/>
      </w:pPr>
      <w:r w:rsidRPr="00621EF5"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Pr="00621EF5">
        <w:br/>
        <w:t>do wypłaty pomniejsza się o wartość tych kosztów, w zakresie, w jakim zostały poniesione przed dniem zawarcia umowy;</w:t>
      </w:r>
    </w:p>
    <w:p w14:paraId="0FA4F3ED" w14:textId="77777777" w:rsidR="001F588D" w:rsidRDefault="001F588D" w:rsidP="00FA097E">
      <w:pPr>
        <w:pStyle w:val="Umowa"/>
      </w:pPr>
      <w:r w:rsidRPr="00621EF5">
        <w:t xml:space="preserve">stwierdzenia finansowania kosztów kwalifikowalnych operacji w drodze wkładu </w:t>
      </w:r>
      <w:r w:rsidRPr="00621EF5">
        <w:br/>
        <w:t xml:space="preserve">z funduszy strukturalnych, Funduszu Spójności lub jakiegokolwiek innego unijnego instrumentu finansowego – kwotę kosztów kwalifikowalnych operacji, stanowiących podstawę do wyliczenia kwoty pomocy do wypłaty, pomniejsza się </w:t>
      </w:r>
      <w:r w:rsidR="001E500D">
        <w:br/>
      </w:r>
      <w:r w:rsidRPr="00621EF5">
        <w:t>o wartość tych kosztów, które zostały sfinansowane z udziałem tego wkładu;</w:t>
      </w:r>
    </w:p>
    <w:p w14:paraId="462E962D" w14:textId="77777777" w:rsidR="00FE4718" w:rsidRPr="00621EF5" w:rsidRDefault="00FE4718" w:rsidP="00FA097E">
      <w:pPr>
        <w:pStyle w:val="Umowa"/>
      </w:pPr>
      <w:r w:rsidRPr="00621EF5">
        <w:t xml:space="preserve">stwierdzenia braku realizacji </w:t>
      </w:r>
      <w:r>
        <w:t>operacji</w:t>
      </w:r>
      <w:r w:rsidRPr="00621EF5">
        <w:t xml:space="preserve"> zgodnie z warunkami określonymi </w:t>
      </w:r>
      <w:r w:rsidRPr="00621EF5">
        <w:br/>
        <w:t xml:space="preserve">w załączniku do rozporządzenia – następuje odmowa wypłaty pomocy, </w:t>
      </w:r>
      <w:r>
        <w:br/>
      </w:r>
      <w:r w:rsidRPr="00621EF5">
        <w:t>a w przypadku gdy część pomocy została wcześniej wypłacona – również zwrot dotychczas wypłaconych kwot pomocy</w:t>
      </w:r>
      <w:r>
        <w:t>;</w:t>
      </w:r>
    </w:p>
    <w:p w14:paraId="04441657" w14:textId="77777777" w:rsidR="001F588D" w:rsidRPr="00621EF5" w:rsidRDefault="001F588D" w:rsidP="00FA097E">
      <w:pPr>
        <w:pStyle w:val="Umowa"/>
      </w:pPr>
      <w:r w:rsidRPr="00621EF5">
        <w:t xml:space="preserve">stwierdzenia braku realizacji inwestycji zgodnie z kryteriami, o których mowa </w:t>
      </w:r>
      <w:r w:rsidR="001E500D">
        <w:br/>
      </w:r>
      <w:r w:rsidR="00094E11" w:rsidRPr="002D7F13">
        <w:t>w § 5 pkt 12:</w:t>
      </w:r>
    </w:p>
    <w:p w14:paraId="4319C0DA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spowodowało, że operacja uzyskała liczbę punktów wymaganych do przyznania pomocy w ramach danego naboru wniosków </w:t>
      </w:r>
      <w:r w:rsidRPr="00621EF5">
        <w:rPr>
          <w:sz w:val="24"/>
          <w:szCs w:val="24"/>
        </w:rPr>
        <w:br/>
        <w:t xml:space="preserve">o przyznanie pomocy – następuje odmowa wypłaty pomocy, </w:t>
      </w:r>
      <w:r w:rsidRPr="00621EF5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14:paraId="4E083C58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="007844CC">
        <w:rPr>
          <w:sz w:val="24"/>
          <w:szCs w:val="24"/>
        </w:rPr>
        <w:br/>
      </w:r>
      <w:r w:rsidRPr="00621EF5">
        <w:rPr>
          <w:sz w:val="24"/>
          <w:szCs w:val="24"/>
        </w:rPr>
        <w:t>o przyznanie pomocy – zmniejszeniu podlega 5% kwoty pomocy za każde niespełnione kryterium;</w:t>
      </w:r>
    </w:p>
    <w:p w14:paraId="2CFFCAF2" w14:textId="77777777" w:rsidR="001F588D" w:rsidRPr="00621EF5" w:rsidRDefault="001F588D" w:rsidP="00FA097E">
      <w:pPr>
        <w:pStyle w:val="Umowa"/>
      </w:pPr>
      <w:r w:rsidRPr="00621EF5">
        <w:t>niezrealizowania działań informacyjnych i promocyjnych, zgodnie z przepisami załącznika III do rozporządzenia 808/2014 opisanymi w Księdze wizualizacji znaku Programu Rozwoju Obszarów Wiejskich na lata 2014</w:t>
      </w:r>
      <w:r w:rsidRPr="00621EF5">
        <w:sym w:font="Symbol" w:char="F02D"/>
      </w:r>
      <w:r w:rsidRPr="00621EF5">
        <w:t xml:space="preserve">2020, opublikowanej </w:t>
      </w:r>
      <w:r w:rsidRPr="00621EF5">
        <w:br/>
        <w:t>na stronie internetowej Ministerstwa Rolnictwa i Rozwoju Wsi, w terminie wskazanym w § 5 pkt 9 – kwotę pomocy do wypłaty pomniejsza się o 1% tej kwoty;</w:t>
      </w:r>
    </w:p>
    <w:p w14:paraId="6C196A9F" w14:textId="77777777" w:rsidR="001F588D" w:rsidRPr="00621EF5" w:rsidRDefault="001F588D" w:rsidP="00FA097E">
      <w:pPr>
        <w:pStyle w:val="Umowa"/>
      </w:pPr>
      <w:r w:rsidRPr="00621EF5">
        <w:t>nieuwzględnienia, zgodnie z § 5 pkt 4, w oddzielnym systemie rachunkowości zdarzenia powodującego poniesienie kosztów kwalifikowalnych albo gdy do jego identyfikacji nie wykorzystano odpowiedniego kodu rachunkowego, o którym mowa w art. 66 ust. 1 lit. c ppkt i rozporządzenia 1305/2013, koszty danego zdarzenia podlegają refundacji w wysokości pomniejszonej o 10%;</w:t>
      </w:r>
    </w:p>
    <w:p w14:paraId="261C4542" w14:textId="77777777" w:rsidR="001F588D" w:rsidRPr="00621EF5" w:rsidRDefault="001F588D" w:rsidP="00FA097E">
      <w:pPr>
        <w:pStyle w:val="Umowa"/>
      </w:pPr>
      <w:r w:rsidRPr="006A1681">
        <w:t>uniemożliwienia przeprowadzenia kontroli lub wizyt związanych z przyznaną pomocą w trakcie realizacji operacji, po złożeniu wniosku o płatność</w:t>
      </w:r>
      <w:r w:rsidRPr="00BF21BC">
        <w:t xml:space="preserve"> –</w:t>
      </w:r>
      <w:r w:rsidRPr="00621EF5">
        <w:t xml:space="preserve"> wniosek</w:t>
      </w:r>
      <w:r w:rsidRPr="00621EF5">
        <w:br/>
        <w:t>o płatność podlega odrzuceniu i w konsekwencji następuje odmowa wypłaty pomocy, a w przypadku gdy część pomocy została wcześniej wypłacona – również zwrot dotychczas wypłaconych kwot pomocy;</w:t>
      </w:r>
    </w:p>
    <w:p w14:paraId="2599B33E" w14:textId="77777777" w:rsidR="001F588D" w:rsidRPr="00621EF5" w:rsidRDefault="001F588D" w:rsidP="00FA097E">
      <w:pPr>
        <w:pStyle w:val="Umowa"/>
      </w:pPr>
      <w:r w:rsidRPr="00621EF5">
        <w:lastRenderedPageBreak/>
        <w:t>niedotrzymania terminu, o którym mowa w § 6 ust.1, kwotę pomocy dla danego postępowania pomniejsza się o 0,1% za każdy dzień opóźnienia, jednakże nie więcej niż 2% kwoty pomocy wynikającej z danego postępowania;</w:t>
      </w:r>
    </w:p>
    <w:p w14:paraId="147E2931" w14:textId="77777777" w:rsidR="001F588D" w:rsidRPr="00621EF5" w:rsidRDefault="001F588D" w:rsidP="00FA097E">
      <w:pPr>
        <w:pStyle w:val="Umowa"/>
        <w:rPr>
          <w:rFonts w:eastAsiaTheme="minorHAnsi"/>
        </w:rPr>
      </w:pPr>
      <w:r w:rsidRPr="00621EF5">
        <w:t xml:space="preserve">niezłożenia dokumentacji z postępowania o udzielenie zamówienia publicznego najpóźniej na drugie wezwanie do usunięcia braków we wniosku o płatność, koszty </w:t>
      </w:r>
      <w:r w:rsidR="00986E4B">
        <w:t>objęte tym</w:t>
      </w:r>
      <w:r w:rsidR="00986E4B" w:rsidRPr="00621EF5">
        <w:t xml:space="preserve"> </w:t>
      </w:r>
      <w:r w:rsidRPr="00621EF5">
        <w:t>post</w:t>
      </w:r>
      <w:r w:rsidR="00FE4718">
        <w:t>ę</w:t>
      </w:r>
      <w:r w:rsidRPr="00621EF5">
        <w:t>powani</w:t>
      </w:r>
      <w:r w:rsidR="00986E4B">
        <w:t>em</w:t>
      </w:r>
      <w:r w:rsidRPr="00621EF5">
        <w:t xml:space="preserve"> uznaje się za koszty niekwalifikowalne;</w:t>
      </w:r>
    </w:p>
    <w:p w14:paraId="46FF0435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Przy obliczaniu kwoty pomocy przysługującej do wypłaty poniesione koszty ogólne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na cele promocji lokalnych produktów w instalacje odnawialnego źródła energii</w:t>
      </w:r>
      <w:r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Pr="00621EF5">
        <w:rPr>
          <w:color w:val="000000" w:themeColor="text1"/>
          <w:sz w:val="24"/>
          <w:szCs w:val="24"/>
        </w:rPr>
        <w:br/>
        <w:t>służące do wytwarzania energii na potrzeby własne, będą uwzględnione w wysokości nie wyższej niż określone w umowie dla poszczególnych pozycji wskazanych w zestawieniu rzeczowo-finansowym operacji.</w:t>
      </w:r>
    </w:p>
    <w:p w14:paraId="4051431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 oraz kwota kosztów wyposażenia targowisk lub obiektów budowlanych w instalacje odnawialnego źródła energii nie może przekroczyć poziomu 30% kosztów kwalifikowalnych (inwestycyjnych) operacji.</w:t>
      </w:r>
    </w:p>
    <w:p w14:paraId="0886A68A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na podstawie prawidłowo poniesionych kosztów kwalifikowalnych, kwotę pomocy pomniejsza się o kwotę stanowiącą różnicę pomiędzy kwotą wnioskowaną a kwotą obliczoną na podstawie prawidłowo poniesionych kosztów kwalifikowalnych. Pomniejszenie nie ma zastosowania, jeżeli Beneficjent udowodni, że nie ponosi winy </w:t>
      </w:r>
      <w:r w:rsidRPr="00621EF5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21EF5">
        <w:rPr>
          <w:color w:val="000000" w:themeColor="text1"/>
          <w:sz w:val="24"/>
          <w:szCs w:val="24"/>
        </w:rPr>
        <w:br/>
        <w:t>o płatność</w:t>
      </w:r>
      <w:r w:rsidRPr="00956846">
        <w:rPr>
          <w:rStyle w:val="Odwoanieprzypisudolnego"/>
          <w:color w:val="000000" w:themeColor="text1"/>
        </w:rPr>
        <w:footnoteReference w:id="6"/>
      </w:r>
      <w:r w:rsidRPr="00956846">
        <w:rPr>
          <w:color w:val="000000" w:themeColor="text1"/>
          <w:sz w:val="24"/>
          <w:szCs w:val="24"/>
        </w:rPr>
        <w:t>.</w:t>
      </w:r>
    </w:p>
    <w:p w14:paraId="30AFBAED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</w:t>
      </w:r>
      <w:r w:rsidRPr="00C531B5">
        <w:rPr>
          <w:color w:val="000000" w:themeColor="text1"/>
          <w:sz w:val="24"/>
          <w:szCs w:val="24"/>
        </w:rPr>
        <w:t>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956846">
        <w:rPr>
          <w:rStyle w:val="Odwoanieprzypisudolnego"/>
          <w:color w:val="000000" w:themeColor="text1"/>
        </w:rPr>
        <w:footnoteReference w:id="7"/>
      </w:r>
      <w:r w:rsidRPr="00956846">
        <w:rPr>
          <w:color w:val="000000" w:themeColor="text1"/>
          <w:sz w:val="24"/>
          <w:szCs w:val="24"/>
        </w:rPr>
        <w:t>.</w:t>
      </w:r>
    </w:p>
    <w:p w14:paraId="60A2D1D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o płatność końcową.</w:t>
      </w:r>
    </w:p>
    <w:p w14:paraId="61580FD9" w14:textId="77777777" w:rsidR="00F5529E" w:rsidRPr="00F5529E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621EF5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F5529E">
        <w:rPr>
          <w:color w:val="000000" w:themeColor="text1"/>
          <w:sz w:val="24"/>
          <w:szCs w:val="24"/>
        </w:rPr>
        <w:t>:</w:t>
      </w:r>
    </w:p>
    <w:p w14:paraId="0A64D845" w14:textId="6E9E0A3A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t xml:space="preserve">1) zostanie zastosowana kara administracyjna stosownie do załącznika </w:t>
      </w:r>
      <w:r w:rsidRPr="007D364F">
        <w:t xml:space="preserve">nr </w:t>
      </w:r>
      <w:r w:rsidR="00745A12">
        <w:t>3</w:t>
      </w:r>
      <w:r w:rsidRPr="007D364F">
        <w:t xml:space="preserve"> </w:t>
      </w:r>
      <w:r w:rsidRPr="0094740C">
        <w:t xml:space="preserve">albo nr </w:t>
      </w:r>
      <w:r w:rsidR="00745A12">
        <w:t>3</w:t>
      </w:r>
      <w:r w:rsidRPr="009E7FFD">
        <w:t xml:space="preserve">a </w:t>
      </w:r>
      <w:r w:rsidR="007844CC">
        <w:br/>
      </w:r>
      <w:r w:rsidRPr="009E7FFD">
        <w:t>do</w:t>
      </w:r>
      <w:r>
        <w:t xml:space="preserve"> umowy – jeżeli,</w:t>
      </w:r>
      <w:r w:rsidR="00E746A9" w:rsidRPr="00E746A9">
        <w:t xml:space="preserve"> </w:t>
      </w:r>
      <w:r w:rsidR="00E746A9">
        <w:t>postępowanie o udzielenie zamówienia publicznego obejmującego koszty kwalifikowalne objęte umową zostało wszczęte przed dniem 18 stycznia 2017 r.</w:t>
      </w:r>
      <w:r>
        <w:t xml:space="preserve"> albo</w:t>
      </w:r>
    </w:p>
    <w:p w14:paraId="59C979C6" w14:textId="1E24FC93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lastRenderedPageBreak/>
        <w:t xml:space="preserve">2) </w:t>
      </w:r>
      <w:r w:rsidRPr="001F080E">
        <w:t>zostan</w:t>
      </w:r>
      <w:r>
        <w:t>ie</w:t>
      </w:r>
      <w:r w:rsidRPr="001F080E">
        <w:t xml:space="preserve"> zastosowana kara administracyjna </w:t>
      </w:r>
      <w:r>
        <w:t xml:space="preserve">zgodnie z zasadami i w wysokości, określonymi </w:t>
      </w:r>
      <w:r w:rsidR="00983598">
        <w:t xml:space="preserve">odpowiednio </w:t>
      </w:r>
      <w:r>
        <w:t xml:space="preserve">w § 7 </w:t>
      </w:r>
      <w:r w:rsidRPr="00875057">
        <w:t xml:space="preserve">rozporządzenia w sprawie konkurencyjnego </w:t>
      </w:r>
      <w:r>
        <w:t xml:space="preserve">trybu </w:t>
      </w:r>
      <w:r w:rsidRPr="00875057">
        <w:t>wyboru wykonawców</w:t>
      </w:r>
      <w:r>
        <w:t xml:space="preserve"> i załączniku nr 1 do tego rozporządzenia – jeżeli </w:t>
      </w:r>
      <w:r w:rsidR="00E746A9">
        <w:t>postępowanie o udzielenie zamówienia publicznego obejmującego koszty kwalifikowalne objęte umową zostało wszczęte w dniu 18 stycznia 2017 r. lub po tym dniu.</w:t>
      </w:r>
    </w:p>
    <w:p w14:paraId="21518F4D" w14:textId="77777777" w:rsidR="001F588D" w:rsidRPr="00621EF5" w:rsidRDefault="00F5529E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F8A">
        <w:rPr>
          <w:color w:val="000000" w:themeColor="text1"/>
          <w:sz w:val="24"/>
          <w:szCs w:val="24"/>
        </w:rPr>
        <w:t>W przypadku nieprzeprowadzenia postępowania w sprawie wyboru przez</w:t>
      </w:r>
      <w:r>
        <w:rPr>
          <w:color w:val="000000" w:themeColor="text1"/>
          <w:sz w:val="24"/>
          <w:szCs w:val="24"/>
        </w:rPr>
        <w:t xml:space="preserve"> </w:t>
      </w:r>
      <w:r w:rsidRPr="00B22F8A">
        <w:rPr>
          <w:color w:val="000000" w:themeColor="text1"/>
          <w:sz w:val="24"/>
          <w:szCs w:val="24"/>
        </w:rPr>
        <w:t>Beneficjenta wykonawcy danego zadania ujętego w zestawieniu rzeczowo-finansowym operacji albo przeprowadzenia tego postępowania niezgodnie z zasadami określonymi w art. 43a ustawy i w rozporządzeniu w sprawie konkurencyjnego trybu wyboru wykonawców, oraz w art. 10 ust. 3 ustawy o zmianie ustawy</w:t>
      </w:r>
      <w:r w:rsidRPr="00B22F8A">
        <w:rPr>
          <w:color w:val="000000" w:themeColor="text1"/>
          <w:sz w:val="24"/>
          <w:szCs w:val="24"/>
          <w:vertAlign w:val="superscript"/>
        </w:rPr>
        <w:t>3</w:t>
      </w:r>
      <w:r w:rsidRPr="00B22F8A">
        <w:rPr>
          <w:color w:val="000000" w:themeColor="text1"/>
          <w:sz w:val="24"/>
          <w:szCs w:val="24"/>
        </w:rPr>
        <w:t xml:space="preserve"> lub niedokonania zakupu przedmiotu operacji zgodnie z wybraną ofertą – kwotę pomocy do wypłaty ustala się z uwzględnieniem kary administracyjnej nałożonej zgodnie z zasadami określonymi odpowiednio w § 7 rozporządzenia w sprawie konkurencyjnego trybu wyboru wykonawców i w załączniku</w:t>
      </w:r>
      <w:r>
        <w:rPr>
          <w:color w:val="000000" w:themeColor="text1"/>
          <w:sz w:val="24"/>
          <w:szCs w:val="24"/>
        </w:rPr>
        <w:br/>
      </w:r>
      <w:r w:rsidRPr="00B22F8A">
        <w:rPr>
          <w:color w:val="000000" w:themeColor="text1"/>
          <w:sz w:val="24"/>
          <w:szCs w:val="24"/>
        </w:rPr>
        <w:t>nr 2 do tego rozporządzenia</w:t>
      </w:r>
      <w:r w:rsidR="001F588D" w:rsidRPr="00621EF5">
        <w:rPr>
          <w:color w:val="000000" w:themeColor="text1"/>
          <w:sz w:val="24"/>
          <w:szCs w:val="24"/>
        </w:rPr>
        <w:t>.</w:t>
      </w:r>
    </w:p>
    <w:p w14:paraId="50F345CD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1FC9B898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8BB610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Pr="00621EF5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67854FA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21EF5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3ECA354F" w14:textId="4E39E135" w:rsidR="00205257" w:rsidRPr="00BF21BC" w:rsidRDefault="001F588D" w:rsidP="006A1681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przypadku zmiany numeru rachunku, o którym mowa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</w:t>
      </w:r>
      <w:r w:rsidR="007844CC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>.</w:t>
      </w:r>
    </w:p>
    <w:p w14:paraId="6E6C004C" w14:textId="77777777" w:rsidR="00205257" w:rsidRPr="00621EF5" w:rsidRDefault="00205257" w:rsidP="00324AFC">
      <w:pPr>
        <w:pStyle w:val="Akapitzlist"/>
        <w:spacing w:before="120"/>
        <w:ind w:left="360"/>
        <w:contextualSpacing w:val="0"/>
        <w:jc w:val="both"/>
        <w:rPr>
          <w:sz w:val="24"/>
        </w:rPr>
      </w:pPr>
    </w:p>
    <w:p w14:paraId="40545E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FC55CE5" w14:textId="77777777" w:rsidR="007065C9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5189C483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2D44B13B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3F4FDD88" w14:textId="77777777" w:rsidR="001F588D" w:rsidRPr="00621EF5" w:rsidRDefault="001F588D" w:rsidP="001F588D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podlega wykluczeniu z ubiegania się o przyznanie pomocy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na podstawie przepisów rozporządzenia 640/2014;</w:t>
      </w:r>
    </w:p>
    <w:p w14:paraId="75F26D9D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B216BAC" w14:textId="0FD8752B" w:rsidR="000A462F" w:rsidRDefault="001F588D" w:rsidP="006A1681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3C2C6D91" w14:textId="77777777" w:rsidR="001F588D" w:rsidRPr="00D17A20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A2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0F74237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7581C3F4" w14:textId="77777777" w:rsidR="001F588D" w:rsidRPr="00621EF5" w:rsidRDefault="001F588D" w:rsidP="001F588D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Wypowiedzenie umowy następuje w przypadku:</w:t>
      </w:r>
    </w:p>
    <w:p w14:paraId="0E47502B" w14:textId="77777777" w:rsidR="001F588D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026E9C">
        <w:rPr>
          <w:color w:val="000000" w:themeColor="text1"/>
          <w:sz w:val="24"/>
          <w:szCs w:val="24"/>
        </w:rPr>
        <w:t>przed upływem</w:t>
      </w:r>
      <w:r w:rsidRPr="00621EF5">
        <w:rPr>
          <w:color w:val="000000" w:themeColor="text1"/>
          <w:sz w:val="24"/>
          <w:szCs w:val="24"/>
        </w:rPr>
        <w:t xml:space="preserve"> terminu złożeni</w:t>
      </w:r>
      <w:r w:rsidR="00026E9C">
        <w:rPr>
          <w:color w:val="000000" w:themeColor="text1"/>
          <w:sz w:val="24"/>
          <w:szCs w:val="24"/>
        </w:rPr>
        <w:t>a</w:t>
      </w:r>
      <w:r w:rsidRPr="00621EF5">
        <w:rPr>
          <w:color w:val="000000" w:themeColor="text1"/>
          <w:sz w:val="24"/>
          <w:szCs w:val="24"/>
        </w:rPr>
        <w:t xml:space="preserve"> wniosku o płatność</w:t>
      </w:r>
      <w:r w:rsidR="00026E9C">
        <w:rPr>
          <w:color w:val="000000" w:themeColor="text1"/>
          <w:sz w:val="24"/>
          <w:szCs w:val="24"/>
        </w:rPr>
        <w:t xml:space="preserve"> (w przypadku operacji jednoetapowych) lub pierwszego wniosku </w:t>
      </w:r>
      <w:r w:rsidR="007844CC">
        <w:rPr>
          <w:color w:val="000000" w:themeColor="text1"/>
          <w:sz w:val="24"/>
          <w:szCs w:val="24"/>
        </w:rPr>
        <w:br/>
      </w:r>
      <w:r w:rsidR="00026E9C">
        <w:rPr>
          <w:color w:val="000000" w:themeColor="text1"/>
          <w:sz w:val="24"/>
          <w:szCs w:val="24"/>
        </w:rPr>
        <w:t>o płatność (w przypadku operacji dwuetapowych)</w:t>
      </w:r>
      <w:r w:rsidRPr="00621EF5">
        <w:rPr>
          <w:color w:val="000000" w:themeColor="text1"/>
          <w:sz w:val="24"/>
          <w:szCs w:val="24"/>
        </w:rPr>
        <w:t>;</w:t>
      </w:r>
    </w:p>
    <w:p w14:paraId="60DB4415" w14:textId="77777777" w:rsidR="001F588D" w:rsidRPr="0014419F" w:rsidRDefault="001F588D" w:rsidP="0014419F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4419F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Pr="0014419F">
        <w:rPr>
          <w:color w:val="000000" w:themeColor="text1"/>
          <w:sz w:val="24"/>
          <w:szCs w:val="24"/>
        </w:rPr>
        <w:br/>
        <w:t xml:space="preserve">i 3, </w:t>
      </w:r>
      <w:r w:rsidR="00026E9C">
        <w:rPr>
          <w:color w:val="000000" w:themeColor="text1"/>
          <w:sz w:val="24"/>
          <w:szCs w:val="24"/>
        </w:rPr>
        <w:t>w terminie wskazanym w</w:t>
      </w:r>
      <w:r w:rsidR="00EF6684">
        <w:rPr>
          <w:color w:val="000000" w:themeColor="text1"/>
          <w:sz w:val="24"/>
          <w:szCs w:val="24"/>
        </w:rPr>
        <w:t xml:space="preserve"> </w:t>
      </w:r>
      <w:r w:rsidR="0014419F" w:rsidRPr="0014419F">
        <w:rPr>
          <w:color w:val="000000" w:themeColor="text1"/>
          <w:sz w:val="24"/>
          <w:szCs w:val="24"/>
        </w:rPr>
        <w:t xml:space="preserve">§ </w:t>
      </w:r>
      <w:r w:rsidR="00026E9C">
        <w:rPr>
          <w:color w:val="000000" w:themeColor="text1"/>
          <w:sz w:val="24"/>
          <w:szCs w:val="24"/>
        </w:rPr>
        <w:t>3</w:t>
      </w:r>
      <w:r w:rsidR="0014419F" w:rsidRPr="0014419F">
        <w:rPr>
          <w:color w:val="000000" w:themeColor="text1"/>
          <w:sz w:val="24"/>
          <w:szCs w:val="24"/>
        </w:rPr>
        <w:t xml:space="preserve"> ust. </w:t>
      </w:r>
      <w:r w:rsidR="00026E9C">
        <w:rPr>
          <w:color w:val="000000" w:themeColor="text1"/>
          <w:sz w:val="24"/>
          <w:szCs w:val="24"/>
        </w:rPr>
        <w:t>6 pkt. 4</w:t>
      </w:r>
      <w:r w:rsidR="0014419F" w:rsidRPr="0014419F">
        <w:rPr>
          <w:color w:val="000000" w:themeColor="text1"/>
          <w:sz w:val="24"/>
          <w:szCs w:val="24"/>
        </w:rPr>
        <w:t>;</w:t>
      </w:r>
    </w:p>
    <w:p w14:paraId="56CFB7E3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niezłożenia przez Beneficjenta wniosku o płatność w określonym </w:t>
      </w:r>
      <w:r w:rsidR="00026E9C">
        <w:rPr>
          <w:color w:val="000000" w:themeColor="text1"/>
          <w:sz w:val="24"/>
          <w:szCs w:val="24"/>
        </w:rPr>
        <w:t>w umowie</w:t>
      </w:r>
      <w:r w:rsidR="00026E9C"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terminie, z zastrzeżeniem § 8 ust. 3 i 4; </w:t>
      </w:r>
    </w:p>
    <w:p w14:paraId="79CE6CA2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odstąpienia przez Beneficjenta:</w:t>
      </w:r>
    </w:p>
    <w:p w14:paraId="7F2A75A3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>od realizacji operacji, lub</w:t>
      </w:r>
    </w:p>
    <w:p w14:paraId="1AEFF8E9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 xml:space="preserve">od realizacji zobowiązań wynikających z umowy po wypłacie pomocy, </w:t>
      </w:r>
      <w:r w:rsidRPr="00621EF5">
        <w:br/>
        <w:t>z zastrzeżeniem § 13 ust. 1 i 2;</w:t>
      </w:r>
    </w:p>
    <w:p w14:paraId="032CBE84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14:paraId="66958672" w14:textId="77777777" w:rsidR="001F588D" w:rsidRPr="00956846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stwierdzenia, </w:t>
      </w:r>
      <w:r w:rsidR="00026E9C">
        <w:rPr>
          <w:sz w:val="24"/>
          <w:szCs w:val="24"/>
        </w:rPr>
        <w:t>do dnia, w którym upłynie 5 lat od dnia wypłaty płatności końcowej</w:t>
      </w:r>
      <w:r w:rsidRPr="00621EF5">
        <w:rPr>
          <w:sz w:val="24"/>
          <w:szCs w:val="24"/>
        </w:rPr>
        <w:t>, nieprawidłowości</w:t>
      </w:r>
      <w:r w:rsidRPr="00956846">
        <w:rPr>
          <w:rStyle w:val="Odwoanieprzypisudolnego"/>
        </w:rPr>
        <w:footnoteReference w:id="8"/>
      </w:r>
      <w:r w:rsidRPr="00956846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205257">
        <w:rPr>
          <w:sz w:val="24"/>
          <w:szCs w:val="24"/>
        </w:rPr>
        <w:t>b-d</w:t>
      </w:r>
      <w:r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956846">
        <w:rPr>
          <w:sz w:val="24"/>
          <w:szCs w:val="24"/>
        </w:rPr>
        <w:t>lub § 10 ust. 1;</w:t>
      </w:r>
    </w:p>
    <w:p w14:paraId="1153C1F9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 lub 6 rozporządzenia 640/201</w:t>
      </w:r>
      <w:r w:rsidRPr="00621EF5">
        <w:rPr>
          <w:bCs/>
          <w:color w:val="000000" w:themeColor="text1"/>
          <w:sz w:val="24"/>
          <w:szCs w:val="24"/>
        </w:rPr>
        <w:t>4;</w:t>
      </w:r>
    </w:p>
    <w:p w14:paraId="55452FEB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złożenia przez </w:t>
      </w:r>
      <w:r w:rsidR="00235E52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21EF5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21EF5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5A4C28A1" w14:textId="77777777" w:rsidR="001F588D" w:rsidRPr="00621EF5" w:rsidRDefault="001F588D" w:rsidP="00AC0EDC">
      <w:pPr>
        <w:pStyle w:val="Akapitzlist"/>
        <w:numPr>
          <w:ilvl w:val="0"/>
          <w:numId w:val="29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21EF5">
        <w:rPr>
          <w:color w:val="000000" w:themeColor="text1"/>
          <w:sz w:val="24"/>
          <w:szCs w:val="24"/>
        </w:rPr>
        <w:br/>
        <w:t>o rozwiązanie umowy.</w:t>
      </w:r>
    </w:p>
    <w:p w14:paraId="36BF95A9" w14:textId="77777777" w:rsidR="00002F2A" w:rsidRDefault="00002F2A" w:rsidP="000A462F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D40D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390C9C9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33E13BA1" w14:textId="77777777" w:rsidR="001F588D" w:rsidRPr="00956846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621EF5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956846">
        <w:rPr>
          <w:rStyle w:val="Odwoanieprzypisudolnego"/>
          <w:color w:val="000000" w:themeColor="text1"/>
        </w:rPr>
        <w:footnoteReference w:id="9"/>
      </w:r>
      <w:r w:rsidRPr="00956846">
        <w:rPr>
          <w:color w:val="000000" w:themeColor="text1"/>
          <w:sz w:val="24"/>
          <w:szCs w:val="24"/>
        </w:rPr>
        <w:t>:</w:t>
      </w:r>
    </w:p>
    <w:p w14:paraId="62B96E59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§ 12;</w:t>
      </w:r>
    </w:p>
    <w:p w14:paraId="7ECB2485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14:paraId="5244FA80" w14:textId="77777777" w:rsidR="001F588D" w:rsidRPr="00D17A20" w:rsidRDefault="001F588D" w:rsidP="0076112B">
      <w:pPr>
        <w:pStyle w:val="Umowa"/>
        <w:numPr>
          <w:ilvl w:val="2"/>
          <w:numId w:val="29"/>
        </w:numPr>
      </w:pPr>
      <w:r w:rsidRPr="00621EF5">
        <w:lastRenderedPageBreak/>
        <w:t>rozpoczęcia realizacji zestawienia rzeczowo</w:t>
      </w:r>
      <w:r w:rsidRPr="00621EF5">
        <w:rPr>
          <w:b/>
        </w:rPr>
        <w:t>-</w:t>
      </w:r>
      <w:r w:rsidRPr="00621EF5">
        <w:t>finansowego operacji w zakresie danego kosztu przed dniem zawarcia umowy, z wyłączeniem ponoszenia kosztów ogólnych, które mogą być ponoszone nie wcześniej niż od dnia 1 stycznia 2014 r</w:t>
      </w:r>
      <w:r w:rsidR="004C69E9">
        <w:t>.</w:t>
      </w:r>
      <w:r w:rsidRPr="00621EF5">
        <w:t xml:space="preserve">, przy czym w takim przypadku zwrotowi podlega wartość zrefundowanego kosztu, </w:t>
      </w:r>
      <w:r>
        <w:br/>
      </w:r>
      <w:r w:rsidRPr="00D17A20">
        <w:t>w zakresie, w jakim został poniesiony przed dniem zawarcia umowy,</w:t>
      </w:r>
    </w:p>
    <w:p w14:paraId="3B4AE7D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43AC7600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nieprzechowywania dokumentów związanych z przyznaną pomocą do dnia, w którym upłynie 5 lat od dnia wypłaty przez Agencję płatności końcowej, </w:t>
      </w:r>
      <w:r w:rsidRPr="00621EF5">
        <w:br/>
        <w:t>przy czym w takim przypadku zwrotowi podlega kwota pomocy w wysokości proporcjonalnej do okresu, w którym nie spełniono wymogu, z tym, że nie więcej</w:t>
      </w:r>
      <w:r w:rsidRPr="00621EF5">
        <w:br/>
        <w:t>niż 3% wypłaconej kwoty pomocy,</w:t>
      </w:r>
    </w:p>
    <w:p w14:paraId="4A37AA80" w14:textId="3D28D1EF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rPr>
          <w:color w:val="auto"/>
        </w:rPr>
        <w:t>uniemożliwienia przeprowadzenia kontroli i wizyt związanych z przyznaną pomocą</w:t>
      </w:r>
      <w:r w:rsidR="004C69E9">
        <w:rPr>
          <w:color w:val="auto"/>
        </w:rPr>
        <w:t xml:space="preserve"> </w:t>
      </w:r>
      <w:r w:rsidR="004C69E9">
        <w:t>do dnia, w którym upłynie 5 lat od dnia wypłaty płatności końcowej</w:t>
      </w:r>
      <w:r w:rsidRPr="00621EF5">
        <w:t xml:space="preserve"> – przy czym</w:t>
      </w:r>
      <w:r w:rsidR="004A244A">
        <w:t xml:space="preserve"> </w:t>
      </w:r>
      <w:r w:rsidRPr="00621EF5"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5494DBCC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nieudostępnienia uprawnionym podmiotom informacji niezbędnych </w:t>
      </w:r>
      <w:r w:rsidRPr="00621EF5">
        <w:br/>
        <w:t xml:space="preserve">do przeprowadzenia ewaluacji </w:t>
      </w:r>
      <w:r w:rsidR="004C69E9">
        <w:t>do dnia, w którym upłynie 5 lat od dnia wypłaty płatności końcowej</w:t>
      </w:r>
      <w:r w:rsidRPr="00621EF5">
        <w:t>, o których mowa w § 5 pkt 1</w:t>
      </w:r>
      <w:r w:rsidR="004A5F46">
        <w:t>4</w:t>
      </w:r>
      <w:r w:rsidRPr="00621EF5">
        <w:t xml:space="preserve"> – zwrotowi podlega 0,5% wypłaconej kwoty pomocy,</w:t>
      </w:r>
    </w:p>
    <w:p w14:paraId="6DC0FF2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niezapewnienia trwałości operacji, zgodnie z art. 71 rozporządzenia 1303/2013</w:t>
      </w:r>
      <w:r w:rsidRPr="00621EF5">
        <w:br/>
      </w:r>
      <w:r w:rsidR="00094E11" w:rsidRPr="002D7F13">
        <w:t>przez okres 5 lat od dnia wypłaty płatności końcowej</w:t>
      </w:r>
      <w:r w:rsidRPr="00621EF5">
        <w:t xml:space="preserve"> – zwrotowi podlega kwota proporcjonalna do okresu, w którym nie spełniono wymagań w tym zakresie,</w:t>
      </w:r>
    </w:p>
    <w:p w14:paraId="200906B6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nieinformowania lub nierozpowszechniania informacji o pomocy otrzymanej </w:t>
      </w:r>
      <w:r w:rsidRPr="00621EF5"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621EF5">
        <w:br/>
        <w:t xml:space="preserve">i Rozwoju Wsi, w </w:t>
      </w:r>
      <w:r w:rsidR="00C029A0">
        <w:t>terminie wskazanym w § 5 pkt 9</w:t>
      </w:r>
      <w:r w:rsidRPr="00621EF5">
        <w:t xml:space="preserve">, przy czym w takim przypadku zwrotowi podlega kwota pomocy w wysokości proporcjonalnej do okresu, </w:t>
      </w:r>
      <w:r w:rsidR="00002F2A">
        <w:br/>
      </w:r>
      <w:r w:rsidRPr="00621EF5">
        <w:t>w którym nie wypełniono obowiązku, z tym, że nie więcej niż 1% wypłaconej kwoty pomocy;</w:t>
      </w:r>
    </w:p>
    <w:p w14:paraId="155326B2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32004572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4F74E487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Pr="00621EF5">
        <w:rPr>
          <w:color w:val="000000" w:themeColor="text1"/>
          <w:sz w:val="24"/>
          <w:szCs w:val="24"/>
        </w:rPr>
        <w:br/>
        <w:t xml:space="preserve">o których mowa w § 10 ust. 1, lub </w:t>
      </w:r>
    </w:p>
    <w:p w14:paraId="526FFF23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jeżeli uzyskał zwolnienie, o którym mowa w § 15 ust 1.</w:t>
      </w:r>
    </w:p>
    <w:p w14:paraId="2D9BB15D" w14:textId="77777777" w:rsidR="001F588D" w:rsidRPr="00621EF5" w:rsidRDefault="001F588D" w:rsidP="001F588D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zwraca nienależnie lub nadmiernie pobraną kwotę pomocy powiększoną</w:t>
      </w:r>
      <w:r w:rsidRPr="00621EF5">
        <w:rPr>
          <w:color w:val="000000" w:themeColor="text1"/>
          <w:sz w:val="24"/>
          <w:szCs w:val="24"/>
        </w:rPr>
        <w:br/>
        <w:t>o odsetki obliczone zgodnie z ust. 4</w:t>
      </w:r>
      <w:r w:rsidRPr="00621EF5">
        <w:rPr>
          <w:color w:val="000000" w:themeColor="text1"/>
          <w:sz w:val="24"/>
          <w:szCs w:val="26"/>
        </w:rPr>
        <w:t>.</w:t>
      </w:r>
    </w:p>
    <w:p w14:paraId="48F019D9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21EF5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3E1C643C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21EF5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</w:t>
      </w:r>
      <w:r w:rsidRPr="00621EF5">
        <w:rPr>
          <w:color w:val="000000" w:themeColor="text1"/>
          <w:sz w:val="24"/>
          <w:szCs w:val="24"/>
        </w:rPr>
        <w:br/>
        <w:t xml:space="preserve">a po upływie tego terminu, zobowiązany jest zwrócić całość lub część otrzymanej pomocy </w:t>
      </w:r>
      <w:r w:rsidRPr="00621EF5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623E39CC" w14:textId="77777777" w:rsidR="001F588D" w:rsidRPr="00CE6F93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środków, o których mowa w ust. 3</w:t>
      </w:r>
      <w:r w:rsidR="00DE3217">
        <w:rPr>
          <w:color w:val="000000" w:themeColor="text1"/>
          <w:sz w:val="24"/>
          <w:szCs w:val="24"/>
        </w:rPr>
        <w:t xml:space="preserve"> i ust.</w:t>
      </w:r>
      <w:r w:rsidRPr="00621EF5">
        <w:rPr>
          <w:color w:val="000000" w:themeColor="text1"/>
          <w:sz w:val="24"/>
          <w:szCs w:val="24"/>
        </w:rPr>
        <w:t xml:space="preserve"> 5</w:t>
      </w:r>
      <w:r w:rsidR="003C7310">
        <w:rPr>
          <w:color w:val="000000" w:themeColor="text1"/>
          <w:sz w:val="24"/>
          <w:szCs w:val="24"/>
          <w:vertAlign w:val="superscript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621EF5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21EF5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21EF5">
        <w:rPr>
          <w:color w:val="000000" w:themeColor="text1"/>
          <w:sz w:val="24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infrastruktury”.</w:t>
      </w:r>
    </w:p>
    <w:p w14:paraId="783F7439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5A985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6F93B964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113C2578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może zostać zmieniona na wniosek każdej ze Stron, przy czym zmiana ta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nie może powodować:</w:t>
      </w:r>
    </w:p>
    <w:p w14:paraId="4B76350D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zwiększenia, określonej w § 4 ust. 1, kwoty pomocy;</w:t>
      </w:r>
    </w:p>
    <w:p w14:paraId="10DE0001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21EF5">
        <w:rPr>
          <w:color w:val="000000" w:themeColor="text1"/>
          <w:sz w:val="24"/>
          <w:szCs w:val="24"/>
        </w:rPr>
        <w:br/>
        <w:t>ust. 2 i 3;</w:t>
      </w:r>
    </w:p>
    <w:p w14:paraId="2FB2D665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zmiany zobowiązania o niefinansowaniu kosztów kwalifikowalnych operacji w drodze wkładu z funduszy strukturalnych, Funduszu Spójności lub jakiegokolwiek innego unijnego instrumentu finansowego;</w:t>
      </w:r>
    </w:p>
    <w:p w14:paraId="7AD7A4B9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3DD74AB6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075A0B8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479D520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21EF5">
        <w:rPr>
          <w:sz w:val="24"/>
          <w:szCs w:val="24"/>
        </w:rPr>
        <w:t xml:space="preserve">§ </w:t>
      </w:r>
      <w:r w:rsidRPr="00621EF5">
        <w:rPr>
          <w:color w:val="000000" w:themeColor="text1"/>
          <w:sz w:val="24"/>
          <w:szCs w:val="24"/>
        </w:rPr>
        <w:t>5 pkt 1</w:t>
      </w:r>
      <w:r w:rsidR="002E628A">
        <w:rPr>
          <w:color w:val="000000" w:themeColor="text1"/>
          <w:sz w:val="24"/>
          <w:szCs w:val="24"/>
        </w:rPr>
        <w:t>2</w:t>
      </w:r>
      <w:r w:rsidRPr="00621EF5">
        <w:rPr>
          <w:color w:val="000000" w:themeColor="text1"/>
          <w:sz w:val="24"/>
          <w:szCs w:val="24"/>
        </w:rPr>
        <w:t>.</w:t>
      </w:r>
    </w:p>
    <w:p w14:paraId="70F1E93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>Umowa nie wymaga dokonania zmiany w przypadku:</w:t>
      </w:r>
    </w:p>
    <w:p w14:paraId="0B8DC758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wysokości poszczególnych pozycji kosztów kwalifikowalnych operacji w przypadku wskazanym w § 10 ust. 5, z zastrzeżeniem § 10 ust. 4;</w:t>
      </w:r>
    </w:p>
    <w:p w14:paraId="592529F3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powstałych przy realizacji operacji o charakterze budowlanym, wynikających z praktycznych rozwiązań realizacji inwestycji, nienaruszających przepisów ustawy z dnia 7 lipca 1994 r.</w:t>
      </w:r>
      <w:r w:rsidR="002E628A">
        <w:t xml:space="preserve"> </w:t>
      </w:r>
      <w:r w:rsidRPr="00621EF5">
        <w:t xml:space="preserve">Prawo budowlane (Dz. U. z 2016 r. </w:t>
      </w:r>
      <w:r w:rsidRPr="00621EF5">
        <w:br/>
        <w:t xml:space="preserve">poz. </w:t>
      </w:r>
      <w:r w:rsidRPr="00621EF5">
        <w:rPr>
          <w:color w:val="auto"/>
        </w:rPr>
        <w:t>290,</w:t>
      </w:r>
      <w:r w:rsidR="00FF72D4">
        <w:rPr>
          <w:color w:val="auto"/>
        </w:rPr>
        <w:t xml:space="preserve"> 961,1165,1250 i 2255</w:t>
      </w:r>
      <w:r w:rsidRPr="00621EF5">
        <w:rPr>
          <w:color w:val="auto"/>
        </w:rPr>
        <w:t xml:space="preserve">) </w:t>
      </w:r>
      <w:r w:rsidRPr="00621EF5">
        <w:t xml:space="preserve">i wydanych na ich podstawie decyzji właściwych organów oraz niewpływających na cel i przeznaczenie operacji. </w:t>
      </w:r>
    </w:p>
    <w:p w14:paraId="01C724D9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4FDD5CF1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jest wymagana w szczególności w przypadku:</w:t>
      </w:r>
    </w:p>
    <w:p w14:paraId="7A4367A9" w14:textId="77777777" w:rsidR="001F588D" w:rsidRPr="00956846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621EF5">
        <w:rPr>
          <w:color w:val="000000" w:themeColor="text1"/>
          <w:sz w:val="24"/>
          <w:szCs w:val="24"/>
        </w:rPr>
        <w:br/>
        <w:t>do umowy, związanych ze</w:t>
      </w:r>
      <w:r w:rsidRPr="00956846">
        <w:rPr>
          <w:rStyle w:val="Odwoanieprzypisudolnego"/>
          <w:color w:val="000000" w:themeColor="text1"/>
        </w:rPr>
        <w:footnoteReference w:id="10"/>
      </w:r>
      <w:r w:rsidRPr="00956846">
        <w:rPr>
          <w:color w:val="000000" w:themeColor="text1"/>
          <w:sz w:val="24"/>
          <w:szCs w:val="24"/>
        </w:rPr>
        <w:t>:</w:t>
      </w:r>
    </w:p>
    <w:p w14:paraId="06ECB4A3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ramach jednego z etapów i zwiększeniem zakresu lub wysokości kosztów kwalifikowalnych operacji w ramach etapu późniejszego</w:t>
      </w:r>
      <w:r w:rsidR="00FF72D4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płatność zgodnie z postanowieniami zawartej umowy,</w:t>
      </w:r>
    </w:p>
    <w:p w14:paraId="41DA769B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zwiększeniem zakresu lub wysokości kosztów kwalifikowalnych operacji</w:t>
      </w:r>
      <w:r w:rsidRPr="00621EF5">
        <w:rPr>
          <w:color w:val="000000" w:themeColor="text1"/>
          <w:sz w:val="24"/>
          <w:szCs w:val="24"/>
        </w:rPr>
        <w:br/>
        <w:t xml:space="preserve"> w ramach jednego z etapów i zmniejszeniem zakresu lub wysokości kosztów kwalifikowalnych operacji w ramach etapu późniejszego; </w:t>
      </w:r>
      <w:r w:rsidR="00FF72D4">
        <w:rPr>
          <w:color w:val="000000" w:themeColor="text1"/>
          <w:sz w:val="24"/>
          <w:szCs w:val="24"/>
        </w:rPr>
        <w:t>w</w:t>
      </w:r>
      <w:r w:rsidRPr="00621EF5">
        <w:rPr>
          <w:color w:val="000000" w:themeColor="text1"/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14:paraId="7504E448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621EF5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621EF5">
        <w:rPr>
          <w:color w:val="000000" w:themeColor="text1"/>
          <w:sz w:val="24"/>
          <w:szCs w:val="24"/>
        </w:rPr>
        <w:br/>
        <w:t>z postanowieniami zawartej umowy;</w:t>
      </w:r>
    </w:p>
    <w:p w14:paraId="57B6A567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</w:t>
      </w:r>
      <w:r w:rsidRPr="00621EF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lastRenderedPageBreak/>
        <w:t>nie rozpatrzyć wniosku Beneficjenta o zmianę umowy złożonego bez zachowania określonego powyżej terminu;</w:t>
      </w:r>
    </w:p>
    <w:p w14:paraId="37FBFA89" w14:textId="6D7004F4" w:rsidR="007C5DED" w:rsidRPr="006A1681" w:rsidRDefault="001F588D" w:rsidP="006A1681">
      <w:pPr>
        <w:pStyle w:val="Akapitzlist"/>
        <w:numPr>
          <w:ilvl w:val="0"/>
          <w:numId w:val="18"/>
        </w:numPr>
        <w:ind w:left="709"/>
        <w:contextualSpacing w:val="0"/>
        <w:jc w:val="both"/>
        <w:rPr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21EF5">
        <w:rPr>
          <w:color w:val="000000" w:themeColor="text1"/>
          <w:sz w:val="24"/>
          <w:szCs w:val="24"/>
        </w:rPr>
        <w:br/>
        <w:t xml:space="preserve">w trybie określonym w § 6 lub ocena przeprowadzonego postępowania </w:t>
      </w:r>
      <w:r w:rsidR="00FF72D4" w:rsidRPr="00306A65">
        <w:rPr>
          <w:color w:val="000000" w:themeColor="text1"/>
          <w:sz w:val="24"/>
          <w:szCs w:val="24"/>
        </w:rPr>
        <w:t>w sprawie wyboru przez Beneficjenta wykonawcy danego zadania ujętego w zestawieniu rzeczowo-finansowym operacji</w:t>
      </w:r>
      <w:r w:rsidR="00FF72D4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trybie określonym w § 7 powoduje zmniejszenie kwoty pomocy, określonej w § 4 ust. 1, pod warunkiem, że to zmniejszenie nie byłoby wynikiem </w:t>
      </w:r>
      <w:r w:rsidR="0044066A" w:rsidRPr="00F44435">
        <w:rPr>
          <w:color w:val="000000" w:themeColor="text1"/>
          <w:sz w:val="24"/>
          <w:szCs w:val="24"/>
        </w:rPr>
        <w:t>niezgodności</w:t>
      </w:r>
      <w:r w:rsidR="0044066A" w:rsidRPr="00A86B37">
        <w:rPr>
          <w:color w:val="000000" w:themeColor="text1"/>
          <w:sz w:val="24"/>
          <w:szCs w:val="24"/>
        </w:rPr>
        <w:t xml:space="preserve"> </w:t>
      </w:r>
      <w:r w:rsidR="002D0440" w:rsidRPr="00F44435">
        <w:rPr>
          <w:color w:val="000000" w:themeColor="text1"/>
          <w:sz w:val="24"/>
          <w:szCs w:val="24"/>
        </w:rPr>
        <w:t>skutkujących zastosowaniem</w:t>
      </w:r>
      <w:r w:rsidR="002F2D93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kar administracyjnych określonych odpowiednio w załączniku nr </w:t>
      </w:r>
      <w:r w:rsidR="00745A12">
        <w:rPr>
          <w:color w:val="000000" w:themeColor="text1"/>
          <w:sz w:val="24"/>
          <w:szCs w:val="24"/>
        </w:rPr>
        <w:t>3 lub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45A12">
        <w:rPr>
          <w:color w:val="000000" w:themeColor="text1"/>
          <w:sz w:val="24"/>
          <w:szCs w:val="24"/>
        </w:rPr>
        <w:t>3</w:t>
      </w:r>
      <w:r w:rsidRPr="00621EF5">
        <w:rPr>
          <w:color w:val="000000" w:themeColor="text1"/>
          <w:sz w:val="24"/>
          <w:szCs w:val="24"/>
        </w:rPr>
        <w:t>a do umowy</w:t>
      </w:r>
      <w:r w:rsidR="00FF72D4">
        <w:rPr>
          <w:color w:val="000000" w:themeColor="text1"/>
          <w:sz w:val="24"/>
          <w:szCs w:val="24"/>
        </w:rPr>
        <w:t xml:space="preserve"> </w:t>
      </w:r>
      <w:r w:rsidR="00FF72D4" w:rsidRPr="00306A65">
        <w:rPr>
          <w:color w:val="000000" w:themeColor="text1"/>
          <w:sz w:val="24"/>
          <w:szCs w:val="24"/>
        </w:rPr>
        <w:t>albo w § 7 rozporządzenia w sprawie konkurencyjnego trybu wyboru wykonawców i załączniku nr 1 lub nr 2 do tego rozporządzenia</w:t>
      </w:r>
      <w:r w:rsidRPr="00621EF5">
        <w:rPr>
          <w:color w:val="000000" w:themeColor="text1"/>
          <w:sz w:val="24"/>
          <w:szCs w:val="24"/>
        </w:rPr>
        <w:t>.</w:t>
      </w:r>
    </w:p>
    <w:p w14:paraId="529CC569" w14:textId="200CE377" w:rsidR="007C5DED" w:rsidRPr="000B4C46" w:rsidRDefault="007C5DED" w:rsidP="006A1681">
      <w:pPr>
        <w:pStyle w:val="Akapitzlist"/>
        <w:numPr>
          <w:ilvl w:val="0"/>
          <w:numId w:val="17"/>
        </w:numPr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FD2C50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="006A1681">
        <w:rPr>
          <w:sz w:val="24"/>
          <w:szCs w:val="24"/>
        </w:rPr>
        <w:br/>
      </w:r>
      <w:r w:rsidRPr="00FD2C50">
        <w:rPr>
          <w:sz w:val="24"/>
          <w:szCs w:val="24"/>
        </w:rPr>
        <w:t>i może zostać dokonane poprzez korespondencyjny obieg dokumentów</w:t>
      </w:r>
      <w:r w:rsidRPr="000B4C46">
        <w:rPr>
          <w:sz w:val="24"/>
          <w:szCs w:val="24"/>
        </w:rPr>
        <w:t>.</w:t>
      </w:r>
      <w:r w:rsidRPr="00FD2C50">
        <w:rPr>
          <w:sz w:val="24"/>
          <w:szCs w:val="24"/>
        </w:rPr>
        <w:t xml:space="preserve"> </w:t>
      </w:r>
    </w:p>
    <w:p w14:paraId="36A889B1" w14:textId="42960F4F" w:rsidR="007C5DED" w:rsidRPr="006A1681" w:rsidRDefault="007C5DED" w:rsidP="006A1681">
      <w:pPr>
        <w:pStyle w:val="Akapitzlist"/>
        <w:spacing w:before="120"/>
        <w:ind w:left="363"/>
        <w:jc w:val="both"/>
        <w:rPr>
          <w:sz w:val="24"/>
        </w:rPr>
      </w:pPr>
    </w:p>
    <w:p w14:paraId="77A290B3" w14:textId="77777777" w:rsidR="007065C9" w:rsidRPr="00621EF5" w:rsidRDefault="007065C9" w:rsidP="001F588D">
      <w:pPr>
        <w:pStyle w:val="Akapitzlist"/>
        <w:spacing w:before="120"/>
        <w:ind w:left="0"/>
        <w:contextualSpacing w:val="0"/>
        <w:jc w:val="both"/>
        <w:rPr>
          <w:sz w:val="24"/>
        </w:rPr>
      </w:pPr>
    </w:p>
    <w:p w14:paraId="32961059" w14:textId="77777777" w:rsidR="001F588D" w:rsidRPr="00621EF5" w:rsidRDefault="001F588D" w:rsidP="001F588D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621EF5">
        <w:rPr>
          <w:b/>
          <w:color w:val="000000" w:themeColor="text1"/>
          <w:sz w:val="24"/>
          <w:szCs w:val="24"/>
        </w:rPr>
        <w:t>§ 15</w:t>
      </w:r>
    </w:p>
    <w:p w14:paraId="41FE00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870689F" w14:textId="77777777" w:rsidR="001F588D" w:rsidRPr="00C531B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21EF5">
        <w:rPr>
          <w:color w:val="000000" w:themeColor="text1"/>
          <w:sz w:val="24"/>
          <w:szCs w:val="24"/>
        </w:rPr>
        <w:br/>
        <w:t>§ 8 ust. 1</w:t>
      </w:r>
      <w:r w:rsidR="00FB2B3E">
        <w:rPr>
          <w:color w:val="000000" w:themeColor="text1"/>
          <w:sz w:val="24"/>
          <w:szCs w:val="24"/>
        </w:rPr>
        <w:t xml:space="preserve"> i </w:t>
      </w:r>
      <w:r w:rsidRPr="00956846">
        <w:rPr>
          <w:color w:val="000000" w:themeColor="text1"/>
          <w:sz w:val="24"/>
          <w:szCs w:val="24"/>
        </w:rPr>
        <w:t>2 oraz § 10 ust. 1</w:t>
      </w:r>
      <w:r w:rsidR="00FB2B3E">
        <w:rPr>
          <w:color w:val="000000" w:themeColor="text1"/>
          <w:sz w:val="24"/>
          <w:szCs w:val="24"/>
        </w:rPr>
        <w:t>,</w:t>
      </w:r>
      <w:r w:rsidRPr="00C531B5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956846">
        <w:rPr>
          <w:rStyle w:val="Odwoanieprzypisudolnego"/>
          <w:color w:val="000000" w:themeColor="text1"/>
        </w:rPr>
        <w:footnoteReference w:id="11"/>
      </w:r>
      <w:r w:rsidRPr="00956846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1B6A7A8C" w14:textId="77777777" w:rsidR="001F588D" w:rsidRPr="00621EF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C531B5">
        <w:rPr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Pr="00621EF5">
        <w:rPr>
          <w:color w:val="00B050"/>
          <w:sz w:val="24"/>
          <w:szCs w:val="24"/>
        </w:rPr>
        <w:t xml:space="preserve">. </w:t>
      </w:r>
    </w:p>
    <w:p w14:paraId="234AE193" w14:textId="77777777" w:rsidR="008F3BF2" w:rsidRDefault="008F3BF2" w:rsidP="00130F8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C84F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7D46CDC6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20512C67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21EF5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21EF5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21EF5">
        <w:rPr>
          <w:sz w:val="24"/>
          <w:szCs w:val="24"/>
        </w:rPr>
        <w:t xml:space="preserve">właściwy organ samorządu województwa </w:t>
      </w:r>
      <w:r>
        <w:rPr>
          <w:sz w:val="24"/>
          <w:szCs w:val="24"/>
        </w:rPr>
        <w:t>albo samorządową jednostkę</w:t>
      </w:r>
      <w:r>
        <w:rPr>
          <w:color w:val="000000" w:themeColor="text1"/>
          <w:sz w:val="24"/>
          <w:szCs w:val="24"/>
        </w:rPr>
        <w:t xml:space="preserve"> </w:t>
      </w:r>
      <w:r w:rsidRPr="00A831F2">
        <w:rPr>
          <w:color w:val="000000" w:themeColor="text1"/>
          <w:sz w:val="24"/>
          <w:szCs w:val="24"/>
        </w:rPr>
        <w:t xml:space="preserve">wraz ze wzorem umowy, podpisywany przez Beneficjenta </w:t>
      </w:r>
      <w:r>
        <w:rPr>
          <w:color w:val="000000" w:themeColor="text1"/>
          <w:sz w:val="24"/>
          <w:szCs w:val="24"/>
        </w:rPr>
        <w:br/>
      </w:r>
      <w:r w:rsidRPr="00A831F2">
        <w:rPr>
          <w:color w:val="000000" w:themeColor="text1"/>
          <w:sz w:val="24"/>
          <w:szCs w:val="24"/>
        </w:rPr>
        <w:t xml:space="preserve">w obecności upoważnionego pracownika Urzędu </w:t>
      </w:r>
      <w:r w:rsidRPr="00C249DD">
        <w:rPr>
          <w:color w:val="000000" w:themeColor="text1"/>
          <w:sz w:val="24"/>
          <w:szCs w:val="24"/>
        </w:rPr>
        <w:t>Marszałkowskiego i złożony w Urzędzie Marszałkowskim w dniu zawarcia umowy.</w:t>
      </w:r>
    </w:p>
    <w:p w14:paraId="65212E7A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21EF5">
        <w:rPr>
          <w:sz w:val="24"/>
          <w:szCs w:val="24"/>
        </w:rPr>
        <w:t xml:space="preserve">, Samorząd Województwa zwróci Beneficjentowi weksel, o którym mowa w ust. 1, </w:t>
      </w:r>
      <w:r w:rsidRPr="00621EF5">
        <w:rPr>
          <w:sz w:val="24"/>
          <w:szCs w:val="24"/>
        </w:rPr>
        <w:br/>
        <w:t>po upływie</w:t>
      </w:r>
      <w:r w:rsidRPr="00621EF5">
        <w:rPr>
          <w:sz w:val="24"/>
          <w:szCs w:val="24"/>
          <w:shd w:val="clear" w:color="auto" w:fill="FFFFFF"/>
        </w:rPr>
        <w:t xml:space="preserve"> 5</w:t>
      </w:r>
      <w:r w:rsidRPr="00621EF5">
        <w:rPr>
          <w:sz w:val="24"/>
          <w:szCs w:val="24"/>
        </w:rPr>
        <w:t xml:space="preserve"> lat od dnia wypłaty przez Agencję płatności końcowej, z uwzględnieniem</w:t>
      </w:r>
      <w:r w:rsidRPr="00621EF5">
        <w:rPr>
          <w:sz w:val="24"/>
          <w:szCs w:val="24"/>
        </w:rPr>
        <w:br/>
        <w:t xml:space="preserve">ust. 3. </w:t>
      </w:r>
    </w:p>
    <w:p w14:paraId="4500EDF7" w14:textId="77777777" w:rsidR="001F588D" w:rsidRPr="00621EF5" w:rsidRDefault="00FB2B3E" w:rsidP="00AC0EDC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Samorząd</w:t>
      </w:r>
      <w:r w:rsidRPr="00621EF5">
        <w:rPr>
          <w:sz w:val="24"/>
          <w:szCs w:val="24"/>
        </w:rPr>
        <w:t xml:space="preserve"> </w:t>
      </w:r>
      <w:r w:rsidR="001F588D" w:rsidRPr="00621EF5">
        <w:rPr>
          <w:sz w:val="24"/>
          <w:szCs w:val="24"/>
        </w:rPr>
        <w:t xml:space="preserve">Województwa zwraca Beneficjentowi niezwłocznie weksel, o którym mowa </w:t>
      </w:r>
      <w:r w:rsidR="001F588D" w:rsidRPr="00621EF5">
        <w:rPr>
          <w:sz w:val="24"/>
          <w:szCs w:val="24"/>
        </w:rPr>
        <w:br/>
        <w:t>w ust. 1, w przypadku:</w:t>
      </w:r>
    </w:p>
    <w:p w14:paraId="4FB5E8EF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wypowiedzenia umowy przed dokonaniem wypłaty pomocy;</w:t>
      </w:r>
    </w:p>
    <w:p w14:paraId="10B5E840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pomocy;</w:t>
      </w:r>
    </w:p>
    <w:p w14:paraId="2D9BA768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4772178C" w14:textId="77777777" w:rsidR="001F588D" w:rsidRPr="00621EF5" w:rsidRDefault="001F588D" w:rsidP="00AC0EDC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21EF5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621EF5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7EFE3CBB" w14:textId="77777777" w:rsidR="001F588D" w:rsidRPr="00621EF5" w:rsidRDefault="001F588D" w:rsidP="001F588D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7A6CE131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3E082065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8CF8574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2C3F86E9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14:paraId="1C277555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14:paraId="30CD0BCE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Strony zobowiązują się do podawania numeru umowy w prowadzonej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przez nie korespondencji.</w:t>
      </w:r>
    </w:p>
    <w:p w14:paraId="454AB414" w14:textId="77777777" w:rsidR="001F588D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7169F03E" w14:textId="512E71E5" w:rsidR="00F77E09" w:rsidRDefault="001F588D" w:rsidP="006A1681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</w:pPr>
      <w:r w:rsidRPr="00E61D49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</w:t>
      </w:r>
      <w:r w:rsidRPr="00E61D49">
        <w:rPr>
          <w:color w:val="000000" w:themeColor="text1"/>
          <w:sz w:val="24"/>
          <w:szCs w:val="24"/>
        </w:rPr>
        <w:br/>
        <w:t>za doręczoną.</w:t>
      </w:r>
    </w:p>
    <w:p w14:paraId="08327C3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13D480BC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5A5B6098" w14:textId="77777777" w:rsidR="001F588D" w:rsidRPr="00621EF5" w:rsidRDefault="001F588D" w:rsidP="00FB2B3E">
      <w:pPr>
        <w:numPr>
          <w:ilvl w:val="6"/>
          <w:numId w:val="29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wypłaty, odmowy wypłaty całości albo części pomocy, zaistnienia przesłanek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wypowiedzenia umowy, oceny postępowania o udzielenie zamówienia publicznego, w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21 dni od dnia doręczenia Beneficjentowi pisma o danym rozstrzygnięciu.</w:t>
      </w:r>
    </w:p>
    <w:p w14:paraId="7E959F2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D087A2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59423CB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Beneficjent zobowiązany jest do złożenia uzupełnień lub wyjaśnień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5D1F6A67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41E748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10528449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48A990C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2C24EFBA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00D7196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ECB581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003B76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15F5D910" w14:textId="77777777" w:rsidR="00C001C0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13950153" w14:textId="77777777" w:rsidR="001F588D" w:rsidRPr="00621EF5" w:rsidRDefault="001F588D" w:rsidP="001F588D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56607DB4" w14:textId="06E8BAE2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4EC35734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6F5468D" w14:textId="71C3FDB3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AA04ED5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21EF5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72FD49BF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21EF5">
        <w:rPr>
          <w:sz w:val="24"/>
          <w:szCs w:val="24"/>
        </w:rPr>
        <w:t>18, z późn. zm.);</w:t>
      </w:r>
    </w:p>
    <w:p w14:paraId="7A0314B3" w14:textId="77777777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33E2204" w14:textId="77777777" w:rsidR="001F588D" w:rsidRPr="004F6CCA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20 lipca </w:t>
      </w:r>
      <w:r w:rsidRPr="00621EF5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21EF5">
        <w:rPr>
          <w:color w:val="000000" w:themeColor="text1"/>
          <w:sz w:val="24"/>
          <w:szCs w:val="24"/>
        </w:rPr>
        <w:br/>
        <w:t>na operacje typu „Inwestycje w targowiska lub obiekty budowlane przeznaczone na cele promocji lokalnych produktów”</w:t>
      </w:r>
      <w:r w:rsidRPr="00621EF5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ramach poddziałania „Wsparcie inwestycji w tworzenie, ulepszanie, i rozwijanie podstawowych usług lokalnych dla ludności wiejskiej, w tym rekreacji, kultury i powiązanej infrastruktury” objętych Programem Rozwoju Obszarów Wiejskich na lata 2014–2020 (Dz. U. poz.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1230);</w:t>
      </w:r>
    </w:p>
    <w:p w14:paraId="61ABF18E" w14:textId="77777777" w:rsidR="00FB2B3E" w:rsidRPr="00621EF5" w:rsidRDefault="00FB2B3E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6C50">
        <w:rPr>
          <w:sz w:val="24"/>
          <w:szCs w:val="24"/>
        </w:rPr>
        <w:t>rozporządzeni</w:t>
      </w:r>
      <w:r w:rsidRPr="00CE08F6">
        <w:rPr>
          <w:sz w:val="24"/>
          <w:szCs w:val="24"/>
        </w:rPr>
        <w:t>a</w:t>
      </w:r>
      <w:r w:rsidRPr="00295583">
        <w:rPr>
          <w:sz w:val="24"/>
          <w:szCs w:val="24"/>
        </w:rPr>
        <w:t xml:space="preserve"> Ministra Rolnictwa i Rozwoju Wsi z dnia 13 stycznia 2017 r. w sprawie szczegółowych warunków i trybu konkurencyjnego wyboru wykonawców zadań ujętych w zestawieniu rzeczowo-finansowym operacji </w:t>
      </w:r>
      <w:r w:rsidRPr="00A832F8">
        <w:rPr>
          <w:sz w:val="24"/>
          <w:szCs w:val="24"/>
        </w:rPr>
        <w:t>i warunków dokonywania zmniejszeń kwot pomocy oraz pomocy technicznej (Dz. U. poz. 106);</w:t>
      </w:r>
    </w:p>
    <w:p w14:paraId="1C5EC954" w14:textId="77777777" w:rsidR="001F588D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ustawy z dnia 27 sierpnia 2009 r. o finansach publicznych (Dz. U. z 2016 r. poz. 1870</w:t>
      </w:r>
      <w:r w:rsidR="002E628A">
        <w:rPr>
          <w:color w:val="000000" w:themeColor="text1"/>
          <w:sz w:val="24"/>
          <w:szCs w:val="24"/>
        </w:rPr>
        <w:t xml:space="preserve">, </w:t>
      </w:r>
      <w:r w:rsidR="002E628A">
        <w:rPr>
          <w:color w:val="000000" w:themeColor="text1"/>
          <w:sz w:val="24"/>
          <w:szCs w:val="24"/>
        </w:rPr>
        <w:br/>
        <w:t>z późn. zm.</w:t>
      </w:r>
      <w:r w:rsidR="001F588D" w:rsidRPr="00621EF5">
        <w:rPr>
          <w:sz w:val="24"/>
          <w:szCs w:val="24"/>
        </w:rPr>
        <w:t>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7B5E4ED7" w14:textId="77777777" w:rsidR="00235E52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20 lutego 2015 r. o wspieraniu rozwoju obszarów wiejskich z udziałem środków Europejskiego Funduszu Rolnego na rzecz Rozwoju Obszarów Wiejskich w ramach Programu Rozwoju Obszarów Wiejskich na lata 2014–2020 (Dz. U. </w:t>
      </w:r>
      <w:r>
        <w:rPr>
          <w:color w:val="000000" w:themeColor="text1"/>
          <w:sz w:val="24"/>
          <w:szCs w:val="24"/>
        </w:rPr>
        <w:t>z 2017 r.</w:t>
      </w:r>
      <w:r w:rsidRPr="00873987">
        <w:rPr>
          <w:color w:val="000000" w:themeColor="text1"/>
          <w:sz w:val="24"/>
          <w:szCs w:val="24"/>
        </w:rPr>
        <w:t xml:space="preserve"> poz.</w:t>
      </w:r>
      <w:r>
        <w:rPr>
          <w:color w:val="000000" w:themeColor="text1"/>
          <w:sz w:val="24"/>
          <w:szCs w:val="24"/>
        </w:rPr>
        <w:t xml:space="preserve"> 562</w:t>
      </w:r>
      <w:r w:rsidR="002E628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624</w:t>
      </w:r>
      <w:r w:rsidR="00BC19E1">
        <w:rPr>
          <w:color w:val="000000" w:themeColor="text1"/>
          <w:sz w:val="24"/>
          <w:szCs w:val="24"/>
        </w:rPr>
        <w:t>,</w:t>
      </w:r>
      <w:r w:rsidR="002E628A">
        <w:rPr>
          <w:color w:val="000000" w:themeColor="text1"/>
          <w:sz w:val="24"/>
          <w:szCs w:val="24"/>
        </w:rPr>
        <w:t xml:space="preserve"> 892</w:t>
      </w:r>
      <w:r w:rsidR="00BC19E1">
        <w:rPr>
          <w:color w:val="000000" w:themeColor="text1"/>
          <w:sz w:val="24"/>
          <w:szCs w:val="24"/>
        </w:rPr>
        <w:t xml:space="preserve"> i 935</w:t>
      </w:r>
      <w:r w:rsidRPr="00621EF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14:paraId="6C037834" w14:textId="317B8197" w:rsidR="00235E52" w:rsidRPr="004F6CCA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ustawy z dnia 29 stycznia 2004 r.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Prawo zamówień publicznych (Dz. U. z 2015 r. poz. 2164, z późn. zm.);</w:t>
      </w:r>
    </w:p>
    <w:p w14:paraId="5C274485" w14:textId="52A9C998" w:rsidR="00235E52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>ustawy z dnia 23 kwietnia 1964 r. Kodeks cywilny (Dz. U.</w:t>
      </w:r>
      <w:r w:rsidRPr="000E73D6">
        <w:rPr>
          <w:sz w:val="24"/>
          <w:szCs w:val="24"/>
        </w:rPr>
        <w:t xml:space="preserve"> z 201</w:t>
      </w:r>
      <w:r>
        <w:rPr>
          <w:sz w:val="24"/>
          <w:szCs w:val="24"/>
        </w:rPr>
        <w:t>7</w:t>
      </w:r>
      <w:r w:rsidRPr="000E73D6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459</w:t>
      </w:r>
      <w:r w:rsidR="007E2F10">
        <w:rPr>
          <w:sz w:val="24"/>
          <w:szCs w:val="24"/>
        </w:rPr>
        <w:t>,</w:t>
      </w:r>
      <w:r w:rsidR="00F77E09">
        <w:rPr>
          <w:sz w:val="24"/>
          <w:szCs w:val="24"/>
        </w:rPr>
        <w:t xml:space="preserve"> 933</w:t>
      </w:r>
      <w:r w:rsidR="007E2F10">
        <w:rPr>
          <w:sz w:val="24"/>
          <w:szCs w:val="24"/>
        </w:rPr>
        <w:t xml:space="preserve"> i 1132</w:t>
      </w:r>
      <w:r>
        <w:rPr>
          <w:sz w:val="24"/>
          <w:szCs w:val="24"/>
        </w:rPr>
        <w:t>);</w:t>
      </w:r>
    </w:p>
    <w:p w14:paraId="697C963A" w14:textId="77777777" w:rsidR="001F588D" w:rsidRPr="00621EF5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9 maja 2008 r. o Agencji Restrukturyzacji i Modernizacji Rolnictwa </w:t>
      </w:r>
      <w:r w:rsidRPr="00621EF5">
        <w:rPr>
          <w:sz w:val="24"/>
          <w:szCs w:val="24"/>
        </w:rPr>
        <w:t>(Dz. U. z 2016 r. poz. 1512</w:t>
      </w:r>
      <w:r w:rsidR="00235E52">
        <w:rPr>
          <w:sz w:val="24"/>
          <w:szCs w:val="24"/>
        </w:rPr>
        <w:t xml:space="preserve"> </w:t>
      </w:r>
      <w:r w:rsidR="00235E52" w:rsidRPr="0094740C">
        <w:rPr>
          <w:sz w:val="24"/>
          <w:szCs w:val="24"/>
        </w:rPr>
        <w:t>i 2048</w:t>
      </w:r>
      <w:r w:rsidR="00235E52">
        <w:rPr>
          <w:sz w:val="24"/>
          <w:szCs w:val="24"/>
        </w:rPr>
        <w:t xml:space="preserve"> oraz z 2017 r. poz. 624)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6B9C2F32" w14:textId="7843A647" w:rsidR="001F588D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94740C">
        <w:rPr>
          <w:sz w:val="24"/>
          <w:szCs w:val="24"/>
        </w:rPr>
        <w:t xml:space="preserve">ustawy z dnia 27 maja 2015 r. o finansowaniu wspólnej polityki rolnej (Dz. U. </w:t>
      </w:r>
      <w:r>
        <w:rPr>
          <w:sz w:val="24"/>
          <w:szCs w:val="24"/>
        </w:rPr>
        <w:t xml:space="preserve">z 2017 r. </w:t>
      </w:r>
      <w:r w:rsidRPr="001C2109">
        <w:rPr>
          <w:sz w:val="24"/>
          <w:szCs w:val="24"/>
        </w:rPr>
        <w:t xml:space="preserve">poz. </w:t>
      </w:r>
      <w:r w:rsidR="00A46DCE" w:rsidRPr="006A1681">
        <w:rPr>
          <w:sz w:val="24"/>
          <w:szCs w:val="24"/>
        </w:rPr>
        <w:t>1181</w:t>
      </w:r>
      <w:r w:rsidR="007E2F10">
        <w:rPr>
          <w:sz w:val="24"/>
          <w:szCs w:val="24"/>
        </w:rPr>
        <w:t xml:space="preserve"> i 1237</w:t>
      </w:r>
      <w:r w:rsidRPr="001C2109">
        <w:rPr>
          <w:sz w:val="24"/>
          <w:szCs w:val="24"/>
        </w:rPr>
        <w:t>).</w:t>
      </w:r>
    </w:p>
    <w:p w14:paraId="61CB823B" w14:textId="77777777" w:rsidR="00235E52" w:rsidRDefault="00235E52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58B609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4C3C47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B154CC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4FEF05" w14:textId="77777777" w:rsidR="001F588D" w:rsidRPr="00C531B5" w:rsidRDefault="001F588D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14:paraId="309167A3" w14:textId="77777777" w:rsidR="001F588D" w:rsidRPr="00621EF5" w:rsidRDefault="00A86B37" w:rsidP="00F44435">
      <w:pPr>
        <w:spacing w:before="120"/>
        <w:ind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541A35E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52252E1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>ałącznik nr 1 – Zestawienie rzeczowo-finansowe operacji;</w:t>
      </w:r>
    </w:p>
    <w:p w14:paraId="77669D4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1F588D" w:rsidRPr="00621EF5">
        <w:rPr>
          <w:sz w:val="24"/>
          <w:szCs w:val="24"/>
        </w:rPr>
        <w:t xml:space="preserve">realizowana będzie </w:t>
      </w:r>
      <w:r w:rsidR="001F588D" w:rsidRPr="00621EF5">
        <w:rPr>
          <w:color w:val="000000" w:themeColor="text1"/>
          <w:sz w:val="24"/>
          <w:szCs w:val="24"/>
        </w:rPr>
        <w:t>operacja trwale związana z nieruchomością;</w:t>
      </w:r>
    </w:p>
    <w:p w14:paraId="36AD3E22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1F588D" w:rsidRPr="00621EF5">
        <w:rPr>
          <w:sz w:val="24"/>
          <w:szCs w:val="24"/>
        </w:rPr>
        <w:t xml:space="preserve">ałącznik nr </w:t>
      </w:r>
      <w:r w:rsidR="00235E52">
        <w:rPr>
          <w:sz w:val="24"/>
          <w:szCs w:val="24"/>
        </w:rPr>
        <w:t>3</w:t>
      </w:r>
      <w:r w:rsidR="001F588D" w:rsidRPr="00621EF5">
        <w:rPr>
          <w:sz w:val="24"/>
          <w:szCs w:val="24"/>
        </w:rPr>
        <w:t xml:space="preserve"> – Kary administracyjne za naruszenie przepisów o zamówieniach publicznych;</w:t>
      </w:r>
    </w:p>
    <w:p w14:paraId="2F3569CE" w14:textId="7CC8B56E"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Załącznik nr </w:t>
      </w:r>
      <w:r w:rsidR="00235E52">
        <w:rPr>
          <w:sz w:val="24"/>
          <w:szCs w:val="24"/>
        </w:rPr>
        <w:t>3</w:t>
      </w:r>
      <w:r w:rsidRPr="00621EF5">
        <w:rPr>
          <w:sz w:val="24"/>
          <w:szCs w:val="24"/>
        </w:rPr>
        <w:t xml:space="preserve">a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Kary administracyjne za naruszenie przepisów o zamówieniach publicznych po wejściu w życie ustawy z dnia 22 czerwca 2016 r. o zmianie ustawy – Prawo zamówień publicznych oraz niektórych </w:t>
      </w:r>
      <w:r w:rsidR="00255767">
        <w:rPr>
          <w:sz w:val="24"/>
          <w:szCs w:val="24"/>
        </w:rPr>
        <w:t>innych ustaw (Dz. U. poz. 1020).</w:t>
      </w:r>
    </w:p>
    <w:p w14:paraId="2F28DA4E" w14:textId="77777777" w:rsidR="001F588D" w:rsidRPr="00621EF5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BAD57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6B45B5A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6C559EDA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BBC0868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1F588D" w:rsidRPr="00621EF5" w14:paraId="7E7E703A" w14:textId="77777777" w:rsidTr="0020583A">
        <w:tc>
          <w:tcPr>
            <w:tcW w:w="4928" w:type="dxa"/>
          </w:tcPr>
          <w:p w14:paraId="679B5752" w14:textId="77777777" w:rsidR="001F588D" w:rsidRPr="00621EF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71C0F3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041427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85E8E5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4744730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DCB94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7C62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F9BAC1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1F588D" w:rsidRPr="00621EF5" w14:paraId="00D24AB3" w14:textId="77777777" w:rsidTr="0020583A">
        <w:tc>
          <w:tcPr>
            <w:tcW w:w="4928" w:type="dxa"/>
          </w:tcPr>
          <w:p w14:paraId="53A45369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20C42D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12D4CE" w14:textId="77777777" w:rsidR="001F588D" w:rsidRPr="00C531B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7AB03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4C7DFFD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E8BFD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151152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64BB0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1F588D" w:rsidRPr="00621EF5" w14:paraId="3E0E87EE" w14:textId="77777777" w:rsidTr="0020583A">
        <w:tc>
          <w:tcPr>
            <w:tcW w:w="4928" w:type="dxa"/>
          </w:tcPr>
          <w:p w14:paraId="1E886B81" w14:textId="77777777" w:rsidR="001F588D" w:rsidRPr="00956846" w:rsidRDefault="001F588D" w:rsidP="0020583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7290F4DC" w14:textId="77777777" w:rsidR="001F588D" w:rsidRPr="00D17A20" w:rsidRDefault="001F588D" w:rsidP="0020583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4E819C30" w14:textId="77777777" w:rsidR="00EB46DE" w:rsidRDefault="00EB46DE"/>
    <w:sectPr w:rsidR="00EB46DE" w:rsidSect="00F05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D197" w14:textId="77777777" w:rsidR="008E7AC1" w:rsidRDefault="008E7AC1" w:rsidP="001F588D">
      <w:r>
        <w:separator/>
      </w:r>
    </w:p>
  </w:endnote>
  <w:endnote w:type="continuationSeparator" w:id="0">
    <w:p w14:paraId="583EEB3C" w14:textId="77777777" w:rsidR="008E7AC1" w:rsidRDefault="008E7AC1" w:rsidP="001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A930" w14:textId="77777777" w:rsidR="00271020" w:rsidRDefault="00271020" w:rsidP="00F071EE">
    <w:pPr>
      <w:pStyle w:val="Stopka"/>
      <w:pBdr>
        <w:top w:val="single" w:sz="4" w:space="1" w:color="auto"/>
      </w:pBdr>
      <w:jc w:val="right"/>
      <w:rPr>
        <w:rFonts w:ascii="Times New Roman" w:eastAsiaTheme="majorEastAsia" w:hAnsi="Times New Roman"/>
        <w:sz w:val="20"/>
        <w:szCs w:val="20"/>
      </w:rPr>
    </w:pPr>
    <w:r w:rsidRPr="004F6CCA">
      <w:rPr>
        <w:rFonts w:ascii="Times New Roman" w:hAnsi="Times New Roman"/>
        <w:sz w:val="20"/>
        <w:szCs w:val="20"/>
      </w:rPr>
      <w:t>U-1/PROW 2014-2020/7.4.2/17/2</w:t>
    </w:r>
    <w:r>
      <w:rPr>
        <w:rFonts w:ascii="Times New Roman" w:hAnsi="Times New Roman"/>
        <w:sz w:val="20"/>
        <w:szCs w:val="20"/>
      </w:rPr>
      <w:t xml:space="preserve">z </w:t>
    </w:r>
    <w:sdt>
      <w:sdtPr>
        <w:rPr>
          <w:rFonts w:ascii="Times New Roman" w:eastAsiaTheme="majorEastAsia" w:hAnsi="Times New Roman"/>
          <w:sz w:val="20"/>
          <w:szCs w:val="20"/>
        </w:rPr>
        <w:id w:val="1926531228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Theme="majorEastAsia" w:hAnsi="Times New Roman"/>
            <w:sz w:val="20"/>
            <w:szCs w:val="20"/>
          </w:rPr>
          <w:tab/>
        </w:r>
        <w:r>
          <w:rPr>
            <w:rFonts w:ascii="Times New Roman" w:eastAsiaTheme="majorEastAsia" w:hAnsi="Times New Roman"/>
            <w:sz w:val="20"/>
            <w:szCs w:val="20"/>
          </w:rPr>
          <w:tab/>
        </w:r>
        <w:r w:rsidRPr="00B22F8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B22F8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8A6840" w:rsidRPr="008A6840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="00094E11" w:rsidRPr="00B22F8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sdtContent>
    </w:sdt>
  </w:p>
  <w:p w14:paraId="6C566F00" w14:textId="77777777" w:rsidR="00271020" w:rsidRPr="004F6CCA" w:rsidRDefault="00271020" w:rsidP="004F6CCA">
    <w:pPr>
      <w:pStyle w:val="Stopka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F071EE" w:rsidDel="000105C5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CFFC1" w14:textId="77777777" w:rsidR="008E7AC1" w:rsidRDefault="008E7AC1" w:rsidP="001F588D">
      <w:r>
        <w:separator/>
      </w:r>
    </w:p>
  </w:footnote>
  <w:footnote w:type="continuationSeparator" w:id="0">
    <w:p w14:paraId="0254E1AB" w14:textId="77777777" w:rsidR="008E7AC1" w:rsidRDefault="008E7AC1" w:rsidP="001F588D">
      <w:r>
        <w:continuationSeparator/>
      </w:r>
    </w:p>
  </w:footnote>
  <w:footnote w:id="1">
    <w:p w14:paraId="220B716A" w14:textId="77777777" w:rsidR="00271020" w:rsidRDefault="00271020" w:rsidP="008F3BF2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  <w:p w14:paraId="2C0AA648" w14:textId="77777777" w:rsidR="00271020" w:rsidRPr="006A2703" w:rsidRDefault="00271020" w:rsidP="008F3BF2">
      <w:pPr>
        <w:pStyle w:val="Tekstprzypisudolnego"/>
      </w:pPr>
    </w:p>
  </w:footnote>
  <w:footnote w:id="2">
    <w:p w14:paraId="2F99E988" w14:textId="77777777" w:rsidR="00271020" w:rsidRPr="00002F2A" w:rsidRDefault="00271020" w:rsidP="008F3BF2">
      <w:pPr>
        <w:pStyle w:val="Tekstprzypisudolnego"/>
      </w:pPr>
      <w:r w:rsidRPr="00002F2A">
        <w:rPr>
          <w:rStyle w:val="Odwoanieprzypisudolnego"/>
          <w:sz w:val="16"/>
          <w:szCs w:val="16"/>
        </w:rPr>
        <w:footnoteRef/>
      </w:r>
      <w:r w:rsidR="00002F2A">
        <w:t xml:space="preserve"> </w:t>
      </w:r>
      <w:r w:rsidRPr="00002F2A">
        <w:t>Wpisać nazwę urzędu marszałkowskiego lub nazwę wojewódzkiej samorządowej jednostki organizacyjnej, o których mowa w § 7 rozporządzenia</w:t>
      </w:r>
      <w:r w:rsidR="00002F2A">
        <w:t>.</w:t>
      </w:r>
    </w:p>
  </w:footnote>
  <w:footnote w:id="3">
    <w:p w14:paraId="3EA0C3EC" w14:textId="77777777" w:rsidR="00271020" w:rsidRDefault="00271020" w:rsidP="008F3BF2">
      <w:pPr>
        <w:pStyle w:val="Tekstprzypisudolnego"/>
      </w:pPr>
      <w:r>
        <w:rPr>
          <w:rStyle w:val="Odwoanieprzypisudolnego"/>
        </w:rPr>
        <w:footnoteRef/>
      </w:r>
      <w:r>
        <w:t xml:space="preserve"> Art. 10 ust. 3 ustawy o zmianie ustawy dotyczy sposobu udostępniania zapytań ofertowych różnym podmiotom do dnia umożliwienia przez Agencję udostępniania tych zapytań przez ich zamieszczenie na stronie internetowej prowadzonej przez Agencję</w:t>
      </w:r>
    </w:p>
    <w:p w14:paraId="38891372" w14:textId="77777777" w:rsidR="008A3B7F" w:rsidRDefault="008A3B7F" w:rsidP="008F3BF2">
      <w:pPr>
        <w:pStyle w:val="Tekstprzypisudolnego"/>
      </w:pPr>
    </w:p>
  </w:footnote>
  <w:footnote w:id="4">
    <w:p w14:paraId="7DBBC6AA" w14:textId="26ED06C3" w:rsidR="00271020" w:rsidRPr="009C5C5C" w:rsidRDefault="00271020" w:rsidP="008F3BF2">
      <w:pPr>
        <w:pStyle w:val="Tekstprzypisudolnego"/>
      </w:pPr>
      <w:r w:rsidRPr="009C5C5C">
        <w:rPr>
          <w:rStyle w:val="Odwoanieprzypisudolnego"/>
          <w:sz w:val="16"/>
          <w:szCs w:val="16"/>
        </w:rPr>
        <w:footnoteRef/>
      </w:r>
      <w:r w:rsidR="009676DF">
        <w:t xml:space="preserve"> </w:t>
      </w:r>
      <w:r w:rsidR="00B81B55">
        <w:t>Zgodnie z § 19 ust. 3 rozporządzenia, k</w:t>
      </w:r>
      <w:r w:rsidRPr="009C5C5C">
        <w:t>onkurencyjnego</w:t>
      </w:r>
      <w:r w:rsidR="00212483">
        <w:t xml:space="preserve"> </w:t>
      </w:r>
      <w:r w:rsidRPr="009C5C5C">
        <w:t>trybu wyboru wykonawców nie stosuje się do kosztów ogólnych poniesionych przed dniem zawarcia umowy</w:t>
      </w:r>
    </w:p>
  </w:footnote>
  <w:footnote w:id="5">
    <w:p w14:paraId="27C16830" w14:textId="77777777" w:rsidR="00271020" w:rsidRPr="008A5176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6">
    <w:p w14:paraId="41C6B9CD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7">
    <w:p w14:paraId="7FD2C86F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8">
    <w:p w14:paraId="546037CB" w14:textId="77777777" w:rsidR="00271020" w:rsidRPr="00633479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9">
    <w:p w14:paraId="0A494F20" w14:textId="77777777" w:rsidR="00271020" w:rsidRPr="008D1B8D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10">
    <w:p w14:paraId="396D3313" w14:textId="77777777" w:rsidR="002710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11">
    <w:p w14:paraId="2D4D3F70" w14:textId="77777777" w:rsidR="00271020" w:rsidRPr="00F479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</w:t>
      </w:r>
      <w:r>
        <w:t xml:space="preserve"> </w:t>
      </w:r>
      <w:r w:rsidRPr="00F47920">
        <w:t xml:space="preserve">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</w:t>
      </w:r>
      <w:r w:rsidR="00002F2A">
        <w:br/>
      </w:r>
      <w:r w:rsidRPr="00F47920">
        <w:t>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F361A"/>
    <w:multiLevelType w:val="hybridMultilevel"/>
    <w:tmpl w:val="83E6778E"/>
    <w:lvl w:ilvl="0" w:tplc="E4BE1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60DA3"/>
    <w:multiLevelType w:val="hybridMultilevel"/>
    <w:tmpl w:val="BAF26674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5822D8"/>
    <w:multiLevelType w:val="hybridMultilevel"/>
    <w:tmpl w:val="1E38C8A8"/>
    <w:lvl w:ilvl="0" w:tplc="714CEECE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44470E29"/>
    <w:multiLevelType w:val="hybridMultilevel"/>
    <w:tmpl w:val="DF7C3952"/>
    <w:lvl w:ilvl="0" w:tplc="862E121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6B7AAA"/>
    <w:multiLevelType w:val="hybridMultilevel"/>
    <w:tmpl w:val="D0E8D9D4"/>
    <w:lvl w:ilvl="0" w:tplc="994EB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DAC68DC">
      <w:start w:val="14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2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6">
    <w:nsid w:val="54DD78B5"/>
    <w:multiLevelType w:val="hybridMultilevel"/>
    <w:tmpl w:val="72523A26"/>
    <w:lvl w:ilvl="0" w:tplc="0FEAC3A2">
      <w:start w:val="1"/>
      <w:numFmt w:val="decimal"/>
      <w:pStyle w:val="Rozporzdzenieumowa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C813F5"/>
    <w:multiLevelType w:val="hybridMultilevel"/>
    <w:tmpl w:val="D3A4D7D2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8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6123B"/>
    <w:multiLevelType w:val="hybridMultilevel"/>
    <w:tmpl w:val="A782B2A0"/>
    <w:lvl w:ilvl="0" w:tplc="3AD69118">
      <w:start w:val="1"/>
      <w:numFmt w:val="lowerLetter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4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E910F54"/>
    <w:multiLevelType w:val="hybridMultilevel"/>
    <w:tmpl w:val="4606A0B8"/>
    <w:lvl w:ilvl="0" w:tplc="38AC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67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BE6AE1"/>
    <w:multiLevelType w:val="hybridMultilevel"/>
    <w:tmpl w:val="ACC6A4C0"/>
    <w:lvl w:ilvl="0" w:tplc="CCFA2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2"/>
  </w:num>
  <w:num w:numId="3">
    <w:abstractNumId w:val="36"/>
  </w:num>
  <w:num w:numId="4">
    <w:abstractNumId w:val="53"/>
  </w:num>
  <w:num w:numId="5">
    <w:abstractNumId w:val="29"/>
  </w:num>
  <w:num w:numId="6">
    <w:abstractNumId w:val="16"/>
  </w:num>
  <w:num w:numId="7">
    <w:abstractNumId w:val="47"/>
  </w:num>
  <w:num w:numId="8">
    <w:abstractNumId w:val="12"/>
  </w:num>
  <w:num w:numId="9">
    <w:abstractNumId w:val="9"/>
  </w:num>
  <w:num w:numId="10">
    <w:abstractNumId w:val="2"/>
  </w:num>
  <w:num w:numId="11">
    <w:abstractNumId w:val="32"/>
  </w:num>
  <w:num w:numId="12">
    <w:abstractNumId w:val="10"/>
  </w:num>
  <w:num w:numId="13">
    <w:abstractNumId w:val="34"/>
  </w:num>
  <w:num w:numId="14">
    <w:abstractNumId w:val="44"/>
  </w:num>
  <w:num w:numId="15">
    <w:abstractNumId w:val="33"/>
  </w:num>
  <w:num w:numId="16">
    <w:abstractNumId w:val="14"/>
  </w:num>
  <w:num w:numId="17">
    <w:abstractNumId w:val="26"/>
  </w:num>
  <w:num w:numId="18">
    <w:abstractNumId w:val="25"/>
  </w:num>
  <w:num w:numId="19">
    <w:abstractNumId w:val="18"/>
  </w:num>
  <w:num w:numId="20">
    <w:abstractNumId w:val="15"/>
  </w:num>
  <w:num w:numId="21">
    <w:abstractNumId w:val="21"/>
  </w:num>
  <w:num w:numId="22">
    <w:abstractNumId w:val="54"/>
  </w:num>
  <w:num w:numId="23">
    <w:abstractNumId w:val="20"/>
  </w:num>
  <w:num w:numId="24">
    <w:abstractNumId w:val="8"/>
  </w:num>
  <w:num w:numId="25">
    <w:abstractNumId w:val="50"/>
  </w:num>
  <w:num w:numId="26">
    <w:abstractNumId w:val="4"/>
  </w:num>
  <w:num w:numId="27">
    <w:abstractNumId w:val="46"/>
  </w:num>
  <w:num w:numId="28">
    <w:abstractNumId w:val="42"/>
  </w:num>
  <w:num w:numId="29">
    <w:abstractNumId w:val="17"/>
  </w:num>
  <w:num w:numId="30">
    <w:abstractNumId w:val="19"/>
  </w:num>
  <w:num w:numId="31">
    <w:abstractNumId w:val="49"/>
  </w:num>
  <w:num w:numId="32">
    <w:abstractNumId w:val="28"/>
  </w:num>
  <w:num w:numId="33">
    <w:abstractNumId w:val="6"/>
  </w:num>
  <w:num w:numId="34">
    <w:abstractNumId w:val="30"/>
  </w:num>
  <w:num w:numId="35">
    <w:abstractNumId w:val="35"/>
  </w:num>
  <w:num w:numId="36">
    <w:abstractNumId w:val="11"/>
  </w:num>
  <w:num w:numId="37">
    <w:abstractNumId w:val="37"/>
  </w:num>
  <w:num w:numId="38">
    <w:abstractNumId w:val="1"/>
  </w:num>
  <w:num w:numId="39">
    <w:abstractNumId w:val="29"/>
    <w:lvlOverride w:ilvl="0">
      <w:startOverride w:val="1"/>
    </w:lvlOverride>
  </w:num>
  <w:num w:numId="40">
    <w:abstractNumId w:val="45"/>
  </w:num>
  <w:num w:numId="41">
    <w:abstractNumId w:val="5"/>
  </w:num>
  <w:num w:numId="42">
    <w:abstractNumId w:val="27"/>
  </w:num>
  <w:num w:numId="43">
    <w:abstractNumId w:val="3"/>
  </w:num>
  <w:num w:numId="44">
    <w:abstractNumId w:val="43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0"/>
  </w:num>
  <w:num w:numId="48">
    <w:abstractNumId w:val="24"/>
  </w:num>
  <w:num w:numId="49">
    <w:abstractNumId w:val="23"/>
  </w:num>
  <w:num w:numId="50">
    <w:abstractNumId w:val="22"/>
  </w:num>
  <w:num w:numId="51">
    <w:abstractNumId w:val="38"/>
  </w:num>
  <w:num w:numId="52">
    <w:abstractNumId w:val="41"/>
  </w:num>
  <w:num w:numId="53">
    <w:abstractNumId w:val="48"/>
  </w:num>
  <w:num w:numId="54">
    <w:abstractNumId w:val="7"/>
  </w:num>
  <w:num w:numId="55">
    <w:abstractNumId w:val="31"/>
  </w:num>
  <w:num w:numId="56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D"/>
    <w:rsid w:val="00002F2A"/>
    <w:rsid w:val="0000600C"/>
    <w:rsid w:val="000105C5"/>
    <w:rsid w:val="000116AC"/>
    <w:rsid w:val="000145B3"/>
    <w:rsid w:val="00026E9C"/>
    <w:rsid w:val="00042624"/>
    <w:rsid w:val="00043E91"/>
    <w:rsid w:val="00044F72"/>
    <w:rsid w:val="000920F4"/>
    <w:rsid w:val="00092494"/>
    <w:rsid w:val="000927D0"/>
    <w:rsid w:val="00094E11"/>
    <w:rsid w:val="000A462F"/>
    <w:rsid w:val="000B4C46"/>
    <w:rsid w:val="000F2179"/>
    <w:rsid w:val="00106951"/>
    <w:rsid w:val="00130F80"/>
    <w:rsid w:val="0014419F"/>
    <w:rsid w:val="0015317F"/>
    <w:rsid w:val="0016140C"/>
    <w:rsid w:val="0018071D"/>
    <w:rsid w:val="001858D4"/>
    <w:rsid w:val="001B5E77"/>
    <w:rsid w:val="001C0EF7"/>
    <w:rsid w:val="001C2109"/>
    <w:rsid w:val="001C6731"/>
    <w:rsid w:val="001E500D"/>
    <w:rsid w:val="001F588D"/>
    <w:rsid w:val="00205257"/>
    <w:rsid w:val="0020583A"/>
    <w:rsid w:val="00212483"/>
    <w:rsid w:val="00235958"/>
    <w:rsid w:val="00235E52"/>
    <w:rsid w:val="00255767"/>
    <w:rsid w:val="0027058B"/>
    <w:rsid w:val="00271020"/>
    <w:rsid w:val="002731E5"/>
    <w:rsid w:val="00284191"/>
    <w:rsid w:val="00291A3A"/>
    <w:rsid w:val="00291E56"/>
    <w:rsid w:val="002B6240"/>
    <w:rsid w:val="002B6DE7"/>
    <w:rsid w:val="002C66CC"/>
    <w:rsid w:val="002D0440"/>
    <w:rsid w:val="002D1A8E"/>
    <w:rsid w:val="002D7F13"/>
    <w:rsid w:val="002E2E7B"/>
    <w:rsid w:val="002E628A"/>
    <w:rsid w:val="002F2D93"/>
    <w:rsid w:val="00305389"/>
    <w:rsid w:val="00313AE5"/>
    <w:rsid w:val="0031434D"/>
    <w:rsid w:val="00324AFC"/>
    <w:rsid w:val="00326BEF"/>
    <w:rsid w:val="003402FB"/>
    <w:rsid w:val="00346174"/>
    <w:rsid w:val="003665BB"/>
    <w:rsid w:val="003B2D6D"/>
    <w:rsid w:val="003B345F"/>
    <w:rsid w:val="003C7310"/>
    <w:rsid w:val="003D0F58"/>
    <w:rsid w:val="003F4DA7"/>
    <w:rsid w:val="004016DF"/>
    <w:rsid w:val="00406AAF"/>
    <w:rsid w:val="0041021B"/>
    <w:rsid w:val="0044066A"/>
    <w:rsid w:val="00446549"/>
    <w:rsid w:val="00450A3F"/>
    <w:rsid w:val="00452657"/>
    <w:rsid w:val="00452CAF"/>
    <w:rsid w:val="0046330E"/>
    <w:rsid w:val="00470043"/>
    <w:rsid w:val="00476200"/>
    <w:rsid w:val="00493C88"/>
    <w:rsid w:val="004A244A"/>
    <w:rsid w:val="004A5F46"/>
    <w:rsid w:val="004B0220"/>
    <w:rsid w:val="004B3503"/>
    <w:rsid w:val="004B6788"/>
    <w:rsid w:val="004C69E9"/>
    <w:rsid w:val="004D244B"/>
    <w:rsid w:val="004F6CCA"/>
    <w:rsid w:val="0052726E"/>
    <w:rsid w:val="00554DBA"/>
    <w:rsid w:val="00561ED7"/>
    <w:rsid w:val="005660CB"/>
    <w:rsid w:val="005851EA"/>
    <w:rsid w:val="005910FA"/>
    <w:rsid w:val="005D7B4E"/>
    <w:rsid w:val="005E3D03"/>
    <w:rsid w:val="005E4CCA"/>
    <w:rsid w:val="00610DCA"/>
    <w:rsid w:val="006135FD"/>
    <w:rsid w:val="006457CE"/>
    <w:rsid w:val="006A1681"/>
    <w:rsid w:val="006B1788"/>
    <w:rsid w:val="006B5A2D"/>
    <w:rsid w:val="006C32B7"/>
    <w:rsid w:val="006D128C"/>
    <w:rsid w:val="006E1A8D"/>
    <w:rsid w:val="00700E51"/>
    <w:rsid w:val="007065C9"/>
    <w:rsid w:val="007075A8"/>
    <w:rsid w:val="00745A12"/>
    <w:rsid w:val="00750C3B"/>
    <w:rsid w:val="0076112B"/>
    <w:rsid w:val="0078049B"/>
    <w:rsid w:val="007844CC"/>
    <w:rsid w:val="007A3701"/>
    <w:rsid w:val="007A42FE"/>
    <w:rsid w:val="007B32BA"/>
    <w:rsid w:val="007C5DED"/>
    <w:rsid w:val="007E2F10"/>
    <w:rsid w:val="007F07E6"/>
    <w:rsid w:val="00800FA1"/>
    <w:rsid w:val="00807140"/>
    <w:rsid w:val="00807C26"/>
    <w:rsid w:val="008347DD"/>
    <w:rsid w:val="00846AC3"/>
    <w:rsid w:val="00860806"/>
    <w:rsid w:val="008730CD"/>
    <w:rsid w:val="00884222"/>
    <w:rsid w:val="008A3B7F"/>
    <w:rsid w:val="008A6840"/>
    <w:rsid w:val="008D1A15"/>
    <w:rsid w:val="008E7AC1"/>
    <w:rsid w:val="008F3BF2"/>
    <w:rsid w:val="00901540"/>
    <w:rsid w:val="00942E19"/>
    <w:rsid w:val="009502E6"/>
    <w:rsid w:val="00965B6E"/>
    <w:rsid w:val="009676DF"/>
    <w:rsid w:val="00977A80"/>
    <w:rsid w:val="00983598"/>
    <w:rsid w:val="00986E4B"/>
    <w:rsid w:val="00991A0A"/>
    <w:rsid w:val="00995DC6"/>
    <w:rsid w:val="00996776"/>
    <w:rsid w:val="009C5C5C"/>
    <w:rsid w:val="009D2BA4"/>
    <w:rsid w:val="009D2D8C"/>
    <w:rsid w:val="009F3CDF"/>
    <w:rsid w:val="00A15AB9"/>
    <w:rsid w:val="00A305C6"/>
    <w:rsid w:val="00A46DCE"/>
    <w:rsid w:val="00A5071C"/>
    <w:rsid w:val="00A7093C"/>
    <w:rsid w:val="00A86B37"/>
    <w:rsid w:val="00AC0EDC"/>
    <w:rsid w:val="00AC12B6"/>
    <w:rsid w:val="00B32AAD"/>
    <w:rsid w:val="00B52971"/>
    <w:rsid w:val="00B52EB8"/>
    <w:rsid w:val="00B5651E"/>
    <w:rsid w:val="00B56E0B"/>
    <w:rsid w:val="00B67A0D"/>
    <w:rsid w:val="00B81B55"/>
    <w:rsid w:val="00BA5A0E"/>
    <w:rsid w:val="00BA65E0"/>
    <w:rsid w:val="00BC19E1"/>
    <w:rsid w:val="00BC226F"/>
    <w:rsid w:val="00BC5810"/>
    <w:rsid w:val="00BD136E"/>
    <w:rsid w:val="00BD30C9"/>
    <w:rsid w:val="00BF21BC"/>
    <w:rsid w:val="00C001C0"/>
    <w:rsid w:val="00C01532"/>
    <w:rsid w:val="00C029A0"/>
    <w:rsid w:val="00C2681B"/>
    <w:rsid w:val="00C506A4"/>
    <w:rsid w:val="00C82848"/>
    <w:rsid w:val="00C92F05"/>
    <w:rsid w:val="00CD1682"/>
    <w:rsid w:val="00CE6BCE"/>
    <w:rsid w:val="00CE6F93"/>
    <w:rsid w:val="00CF1EB3"/>
    <w:rsid w:val="00D14D99"/>
    <w:rsid w:val="00D34A96"/>
    <w:rsid w:val="00D35F52"/>
    <w:rsid w:val="00D36D52"/>
    <w:rsid w:val="00D47356"/>
    <w:rsid w:val="00D47992"/>
    <w:rsid w:val="00D80836"/>
    <w:rsid w:val="00DA4487"/>
    <w:rsid w:val="00DA7D48"/>
    <w:rsid w:val="00DD3145"/>
    <w:rsid w:val="00DE3217"/>
    <w:rsid w:val="00E236EF"/>
    <w:rsid w:val="00E31250"/>
    <w:rsid w:val="00E32E10"/>
    <w:rsid w:val="00E43FB2"/>
    <w:rsid w:val="00E44F33"/>
    <w:rsid w:val="00E53884"/>
    <w:rsid w:val="00E54316"/>
    <w:rsid w:val="00E57975"/>
    <w:rsid w:val="00E61D49"/>
    <w:rsid w:val="00E746A9"/>
    <w:rsid w:val="00E91DB1"/>
    <w:rsid w:val="00E93F18"/>
    <w:rsid w:val="00EA524E"/>
    <w:rsid w:val="00EB46DE"/>
    <w:rsid w:val="00EC32FC"/>
    <w:rsid w:val="00EC3345"/>
    <w:rsid w:val="00ED7D21"/>
    <w:rsid w:val="00EE2D58"/>
    <w:rsid w:val="00EF6684"/>
    <w:rsid w:val="00F05D8E"/>
    <w:rsid w:val="00F060CE"/>
    <w:rsid w:val="00F071EE"/>
    <w:rsid w:val="00F1319B"/>
    <w:rsid w:val="00F1659E"/>
    <w:rsid w:val="00F16E99"/>
    <w:rsid w:val="00F35098"/>
    <w:rsid w:val="00F44435"/>
    <w:rsid w:val="00F5529E"/>
    <w:rsid w:val="00F77E09"/>
    <w:rsid w:val="00FA097E"/>
    <w:rsid w:val="00FB0942"/>
    <w:rsid w:val="00FB1F1A"/>
    <w:rsid w:val="00FB2B3E"/>
    <w:rsid w:val="00FB6C2D"/>
    <w:rsid w:val="00FC1278"/>
    <w:rsid w:val="00FC466C"/>
    <w:rsid w:val="00FD2C50"/>
    <w:rsid w:val="00FD7336"/>
    <w:rsid w:val="00FE4718"/>
    <w:rsid w:val="00FF05E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D9BBA"/>
  <w15:docId w15:val="{BADC5CA5-8ED3-46C9-AE61-0BC693E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8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F588D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88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F588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1F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FA097E"/>
    <w:pPr>
      <w:numPr>
        <w:numId w:val="44"/>
      </w:numPr>
      <w:spacing w:before="120"/>
      <w:jc w:val="both"/>
    </w:pPr>
    <w:rPr>
      <w:rFonts w:ascii="Times New Roman" w:eastAsia="Calibri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1F588D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F3BF2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F3B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1F588D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1F588D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1F588D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1F588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88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88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F588D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1F58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F588D"/>
  </w:style>
  <w:style w:type="paragraph" w:customStyle="1" w:styleId="CM1">
    <w:name w:val="CM1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1F58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5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8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58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F5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88D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8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8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8D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1F588D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1F588D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1F588D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1F588D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1F588D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1F588D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1F588D"/>
    <w:pPr>
      <w:numPr>
        <w:ilvl w:val="4"/>
      </w:numPr>
    </w:pPr>
  </w:style>
  <w:style w:type="paragraph" w:customStyle="1" w:styleId="Litera0">
    <w:name w:val="Litera0"/>
    <w:basedOn w:val="Litera"/>
    <w:qFormat/>
    <w:rsid w:val="001F588D"/>
    <w:pPr>
      <w:numPr>
        <w:ilvl w:val="6"/>
      </w:numPr>
    </w:pPr>
  </w:style>
  <w:style w:type="paragraph" w:styleId="Poprawka">
    <w:name w:val="Revision"/>
    <w:hidden/>
    <w:uiPriority w:val="99"/>
    <w:semiHidden/>
    <w:rsid w:val="001F588D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88D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D"/>
    <w:rPr>
      <w:vertAlign w:val="superscript"/>
    </w:rPr>
  </w:style>
  <w:style w:type="character" w:customStyle="1" w:styleId="tabulatory">
    <w:name w:val="tabulatory"/>
    <w:basedOn w:val="Domylnaczcionkaakapitu"/>
    <w:rsid w:val="001F588D"/>
  </w:style>
  <w:style w:type="character" w:customStyle="1" w:styleId="FontStyle15">
    <w:name w:val="Font Style15"/>
    <w:basedOn w:val="Domylnaczcionkaakapitu"/>
    <w:rsid w:val="001F588D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F588D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588D"/>
    <w:rPr>
      <w:color w:val="0563C1" w:themeColor="hyperlink"/>
      <w:u w:val="single"/>
    </w:rPr>
  </w:style>
  <w:style w:type="numbering" w:customStyle="1" w:styleId="Styl1">
    <w:name w:val="Styl1"/>
    <w:uiPriority w:val="99"/>
    <w:rsid w:val="001F588D"/>
    <w:pPr>
      <w:numPr>
        <w:numId w:val="38"/>
      </w:numPr>
    </w:pPr>
  </w:style>
  <w:style w:type="paragraph" w:customStyle="1" w:styleId="Default">
    <w:name w:val="Default"/>
    <w:rsid w:val="001F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5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88D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1F588D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1F588D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1F588D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1F588D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dekratacja1">
    <w:name w:val="labeldekratacja1"/>
    <w:basedOn w:val="Domylnaczcionkaakapitu"/>
    <w:rsid w:val="0020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E7D3-B521-46B0-988D-7329CA17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10375</Words>
  <Characters>62252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Kaczmarczyk Tomasz</cp:lastModifiedBy>
  <cp:revision>2</cp:revision>
  <cp:lastPrinted>2017-07-07T07:06:00Z</cp:lastPrinted>
  <dcterms:created xsi:type="dcterms:W3CDTF">2017-07-13T06:06:00Z</dcterms:created>
  <dcterms:modified xsi:type="dcterms:W3CDTF">2017-07-13T06:06:00Z</dcterms:modified>
</cp:coreProperties>
</file>