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745E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</w:rPr>
      </w:pPr>
      <w:r w:rsidRPr="002B58CE">
        <w:rPr>
          <w:rFonts w:ascii="Times New Roman" w:hAnsi="Times New Roman"/>
          <w:b/>
          <w:sz w:val="24"/>
          <w:szCs w:val="24"/>
        </w:rPr>
        <w:t>Umowa o przyznaniu pomocy Nr ……….</w:t>
      </w:r>
    </w:p>
    <w:p w14:paraId="7C960AB1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414F2E24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14:paraId="15A9ED47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3007A3C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pomiędzy</w:t>
      </w:r>
    </w:p>
    <w:p w14:paraId="345E278A" w14:textId="2696EDB3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2B58CE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 w:rsidRPr="002B58CE">
        <w:rPr>
          <w:rFonts w:ascii="Times New Roman" w:hAnsi="Times New Roman"/>
          <w:sz w:val="24"/>
          <w:szCs w:val="24"/>
        </w:rPr>
        <w:t>.</w:t>
      </w:r>
    </w:p>
    <w:p w14:paraId="1B1FA783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14:paraId="2869FFEB" w14:textId="77777777" w:rsidR="00D36935" w:rsidRPr="002B58CE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2B58CE">
        <w:rPr>
          <w:sz w:val="24"/>
          <w:szCs w:val="24"/>
        </w:rPr>
        <w:t>.</w:t>
      </w:r>
    </w:p>
    <w:p w14:paraId="058B9E1C" w14:textId="77777777" w:rsidR="00D36935" w:rsidRPr="002B58CE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………………………………..……….………………………………………..………..…..</w:t>
      </w:r>
    </w:p>
    <w:p w14:paraId="583D5370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a </w:t>
      </w:r>
    </w:p>
    <w:p w14:paraId="43B6E387" w14:textId="6AF6C68A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B46DF5" w:rsidRPr="002B58CE">
        <w:rPr>
          <w:rFonts w:ascii="Times New Roman" w:hAnsi="Times New Roman"/>
          <w:sz w:val="24"/>
          <w:szCs w:val="24"/>
        </w:rPr>
        <w:t>.................</w:t>
      </w:r>
      <w:r w:rsidRPr="002B58CE">
        <w:rPr>
          <w:rFonts w:ascii="Times New Roman" w:hAnsi="Times New Roman"/>
          <w:sz w:val="24"/>
          <w:szCs w:val="24"/>
        </w:rPr>
        <w:t>......</w:t>
      </w:r>
      <w:r w:rsidRPr="002B58CE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2B58CE">
        <w:rPr>
          <w:rFonts w:ascii="Times New Roman" w:hAnsi="Times New Roman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2B58CE">
        <w:rPr>
          <w:rFonts w:ascii="Times New Roman" w:hAnsi="Times New Roman"/>
          <w:sz w:val="24"/>
          <w:szCs w:val="24"/>
        </w:rPr>
        <w:br/>
        <w:t>REGON</w:t>
      </w:r>
      <w:r w:rsidRPr="002B58CE">
        <w:rPr>
          <w:rStyle w:val="Odwoanieprzypisudolnego"/>
        </w:rPr>
        <w:footnoteReference w:id="2"/>
      </w:r>
      <w:r w:rsidRPr="002B58C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5A4384D6" w14:textId="77777777" w:rsidR="00D36935" w:rsidRPr="002B58CE" w:rsidRDefault="00D36935" w:rsidP="00D3693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6B4BFAED" w14:textId="21C22354" w:rsidR="00D36935" w:rsidRPr="002B58CE" w:rsidRDefault="00D36935" w:rsidP="00B30EAF">
      <w:pPr>
        <w:pStyle w:val="Akapitzlist"/>
        <w:numPr>
          <w:ilvl w:val="0"/>
          <w:numId w:val="41"/>
        </w:numPr>
        <w:spacing w:before="120" w:after="120"/>
        <w:ind w:left="426" w:hanging="284"/>
        <w:contextualSpacing w:val="0"/>
        <w:jc w:val="both"/>
        <w:rPr>
          <w:b/>
          <w:sz w:val="24"/>
          <w:szCs w:val="24"/>
        </w:rPr>
      </w:pPr>
      <w:r w:rsidRPr="002B58CE">
        <w:rPr>
          <w:sz w:val="24"/>
          <w:szCs w:val="24"/>
        </w:rPr>
        <w:t>.............................................................................................................................</w:t>
      </w:r>
      <w:r w:rsidR="00B46DF5" w:rsidRPr="002B58CE">
        <w:rPr>
          <w:sz w:val="24"/>
          <w:szCs w:val="24"/>
        </w:rPr>
        <w:t>......</w:t>
      </w:r>
      <w:r w:rsidRPr="002B58CE">
        <w:rPr>
          <w:sz w:val="24"/>
          <w:szCs w:val="24"/>
        </w:rPr>
        <w:t>............</w:t>
      </w:r>
      <w:r w:rsidR="0031233C" w:rsidRPr="002B58CE">
        <w:rPr>
          <w:sz w:val="24"/>
          <w:szCs w:val="24"/>
        </w:rPr>
        <w:t>.</w:t>
      </w:r>
    </w:p>
    <w:p w14:paraId="5CE65998" w14:textId="6C78464A" w:rsidR="00D36935" w:rsidRPr="00F67968" w:rsidRDefault="00D36935" w:rsidP="002B4A5A">
      <w:pPr>
        <w:pStyle w:val="Akapitzlist"/>
        <w:numPr>
          <w:ilvl w:val="0"/>
          <w:numId w:val="41"/>
        </w:numPr>
        <w:spacing w:before="120" w:after="120"/>
        <w:ind w:left="426" w:hanging="284"/>
        <w:contextualSpacing w:val="0"/>
        <w:jc w:val="both"/>
        <w:rPr>
          <w:b/>
          <w:sz w:val="24"/>
          <w:szCs w:val="24"/>
        </w:rPr>
      </w:pPr>
      <w:r w:rsidRPr="002B58CE">
        <w:rPr>
          <w:sz w:val="24"/>
          <w:szCs w:val="24"/>
        </w:rPr>
        <w:t>............................................................................................................................</w:t>
      </w:r>
      <w:r w:rsidR="00B46DF5" w:rsidRPr="002B58CE">
        <w:rPr>
          <w:sz w:val="24"/>
          <w:szCs w:val="24"/>
        </w:rPr>
        <w:t>......</w:t>
      </w:r>
      <w:r w:rsidRPr="002B58CE">
        <w:rPr>
          <w:sz w:val="24"/>
          <w:szCs w:val="24"/>
        </w:rPr>
        <w:t>..............</w:t>
      </w:r>
    </w:p>
    <w:p w14:paraId="5D2D8888" w14:textId="1835E384" w:rsidR="00ED0465" w:rsidRPr="002B58CE" w:rsidRDefault="00ED0465" w:rsidP="00F67968">
      <w:pPr>
        <w:pStyle w:val="Akapitzlist"/>
        <w:spacing w:before="120" w:after="120"/>
        <w:ind w:left="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zwanymi dalej Stronami.</w:t>
      </w:r>
    </w:p>
    <w:p w14:paraId="0C081408" w14:textId="04F838AF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2B58CE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="00DA7137" w:rsidRPr="002B58CE">
        <w:rPr>
          <w:rFonts w:ascii="Times New Roman" w:hAnsi="Times New Roman"/>
          <w:bCs/>
          <w:sz w:val="24"/>
          <w:szCs w:val="24"/>
        </w:rPr>
        <w:t xml:space="preserve"> </w:t>
      </w:r>
      <w:r w:rsidR="00DA7137" w:rsidRPr="002B58CE">
        <w:rPr>
          <w:rFonts w:ascii="Times New Roman" w:hAnsi="Times New Roman"/>
          <w:sz w:val="24"/>
          <w:szCs w:val="24"/>
        </w:rPr>
        <w:t xml:space="preserve">(Dz. U. </w:t>
      </w:r>
      <w:r w:rsidR="00DA7137" w:rsidRPr="002B58CE">
        <w:rPr>
          <w:rFonts w:ascii="Times New Roman" w:hAnsi="Times New Roman"/>
          <w:sz w:val="24"/>
          <w:szCs w:val="24"/>
        </w:rPr>
        <w:br/>
        <w:t>z 202</w:t>
      </w:r>
      <w:r w:rsidR="00C219E8">
        <w:rPr>
          <w:rFonts w:ascii="Times New Roman" w:hAnsi="Times New Roman"/>
          <w:sz w:val="24"/>
          <w:szCs w:val="24"/>
        </w:rPr>
        <w:t>2</w:t>
      </w:r>
      <w:r w:rsidR="00DA7137" w:rsidRPr="002B58CE">
        <w:rPr>
          <w:rFonts w:ascii="Times New Roman" w:hAnsi="Times New Roman"/>
          <w:sz w:val="24"/>
          <w:szCs w:val="24"/>
        </w:rPr>
        <w:t xml:space="preserve"> r. poz. </w:t>
      </w:r>
      <w:r w:rsidR="00C219E8">
        <w:rPr>
          <w:rFonts w:ascii="Times New Roman" w:hAnsi="Times New Roman"/>
          <w:sz w:val="24"/>
          <w:szCs w:val="24"/>
        </w:rPr>
        <w:t>1234 i 1270</w:t>
      </w:r>
      <w:r w:rsidR="00DA7137" w:rsidRPr="002B58CE">
        <w:rPr>
          <w:rFonts w:ascii="Times New Roman" w:hAnsi="Times New Roman"/>
          <w:sz w:val="24"/>
          <w:szCs w:val="24"/>
        </w:rPr>
        <w:t>)</w:t>
      </w:r>
      <w:r w:rsidR="00604F09" w:rsidRPr="002B58CE">
        <w:rPr>
          <w:rFonts w:ascii="Times New Roman" w:hAnsi="Times New Roman"/>
          <w:sz w:val="24"/>
          <w:szCs w:val="24"/>
        </w:rPr>
        <w:t xml:space="preserve">, </w:t>
      </w:r>
      <w:r w:rsidRPr="002B58CE">
        <w:rPr>
          <w:rFonts w:ascii="Times New Roman" w:hAnsi="Times New Roman"/>
          <w:sz w:val="24"/>
          <w:szCs w:val="24"/>
        </w:rPr>
        <w:t>Strony postanawiają, co następuje:</w:t>
      </w:r>
    </w:p>
    <w:p w14:paraId="2CF53B64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6F445EA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1</w:t>
      </w:r>
    </w:p>
    <w:p w14:paraId="742B12FF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Określenia i skróty</w:t>
      </w:r>
    </w:p>
    <w:p w14:paraId="3384BD8B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14:paraId="06684F8C" w14:textId="77777777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Agencja – Agencję Restrukturyzacji i Modernizacji Rolnictwa, która pełni rolę agencji płatniczej, w rozumieniu art.</w:t>
      </w:r>
      <w:r w:rsidR="00217953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7 rozporządzenia Parlamentu Europejskiego i Rady (UE) </w:t>
      </w:r>
      <w:r w:rsidRPr="002B58CE">
        <w:rPr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2B58CE">
        <w:rPr>
          <w:sz w:val="24"/>
          <w:szCs w:val="24"/>
        </w:rPr>
        <w:br/>
        <w:t xml:space="preserve">nr 352/78, (WE) nr 165/94, (WE) nr 2799/98, (WE) nr 814/2000, (WE) nr 1290/2005 </w:t>
      </w:r>
      <w:r w:rsidRPr="002B58CE">
        <w:rPr>
          <w:sz w:val="24"/>
          <w:szCs w:val="24"/>
        </w:rPr>
        <w:br/>
        <w:t>i (WE) nr 485/2008 (Dz. Urz. UE L 347 z 20.12.2013, str. 549, z późn. zm.);</w:t>
      </w:r>
    </w:p>
    <w:p w14:paraId="6AC05D5D" w14:textId="41A337A4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bieżąca konserwacja – </w:t>
      </w:r>
      <w:r w:rsidRPr="002B58CE">
        <w:rPr>
          <w:iCs/>
          <w:sz w:val="24"/>
          <w:szCs w:val="24"/>
        </w:rPr>
        <w:t xml:space="preserve">wykonanie </w:t>
      </w:r>
      <w:r w:rsidR="00C219E8">
        <w:rPr>
          <w:iCs/>
          <w:sz w:val="24"/>
          <w:szCs w:val="24"/>
        </w:rPr>
        <w:t>prac</w:t>
      </w:r>
      <w:r w:rsidRPr="002B58CE">
        <w:rPr>
          <w:iCs/>
          <w:sz w:val="24"/>
          <w:szCs w:val="24"/>
        </w:rPr>
        <w:t xml:space="preserve"> mających na celu utrzymanie operacji w dobrym stanie, zabezpieczającym przed szybkim zużyciem, czy też zniszczeniem i dla utrzymania jej w stanie zgodnym z przeznaczeniem;</w:t>
      </w:r>
    </w:p>
    <w:p w14:paraId="70CA98C4" w14:textId="0BA8CA69" w:rsidR="00D36935" w:rsidRPr="002B58CE" w:rsidRDefault="00D36935" w:rsidP="0039715E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</w:rPr>
      </w:pPr>
      <w:r w:rsidRPr="002B58CE">
        <w:rPr>
          <w:sz w:val="24"/>
        </w:rPr>
        <w:t>EFRROW – Europejski Fundusz Rolny na rzecz Rozwoju Obszarów Wiejskich;</w:t>
      </w:r>
    </w:p>
    <w:p w14:paraId="72F65413" w14:textId="769C94AD" w:rsidR="00962C1B" w:rsidRPr="002B58CE" w:rsidRDefault="00277448" w:rsidP="00315AF1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58CE">
        <w:rPr>
          <w:rFonts w:eastAsia="Calibri"/>
          <w:sz w:val="24"/>
          <w:szCs w:val="24"/>
          <w:lang w:eastAsia="en-US"/>
        </w:rPr>
        <w:lastRenderedPageBreak/>
        <w:t>elektroniczna skrzynka podawcza – dostępny publicznie środek komunikacji elektronicznej</w:t>
      </w:r>
      <w:r w:rsidR="00962C1B" w:rsidRPr="002B58CE">
        <w:rPr>
          <w:rFonts w:eastAsia="Calibri"/>
          <w:sz w:val="24"/>
          <w:szCs w:val="24"/>
          <w:lang w:eastAsia="en-US"/>
        </w:rPr>
        <w:t xml:space="preserve">, </w:t>
      </w:r>
      <w:r w:rsidR="00962C1B" w:rsidRPr="002B58CE">
        <w:rPr>
          <w:sz w:val="24"/>
          <w:szCs w:val="24"/>
          <w:lang w:val="x-none"/>
        </w:rPr>
        <w:t>w rozumieniu art. 3 pkt 17 ustawy z dnia 17 lutego 2005 r. o informatyzacji działalności podmiotów realizujących zadania publiczne</w:t>
      </w:r>
      <w:r w:rsidR="00962C1B" w:rsidRPr="002B58CE">
        <w:rPr>
          <w:b/>
          <w:i/>
          <w:sz w:val="24"/>
          <w:szCs w:val="24"/>
          <w:lang w:val="x-none"/>
        </w:rPr>
        <w:t xml:space="preserve"> </w:t>
      </w:r>
      <w:r w:rsidR="00962C1B" w:rsidRPr="002B58CE">
        <w:rPr>
          <w:sz w:val="24"/>
          <w:szCs w:val="24"/>
          <w:lang w:val="x-none"/>
        </w:rPr>
        <w:t>(Dz. U. z 202</w:t>
      </w:r>
      <w:r w:rsidR="00C10B31">
        <w:rPr>
          <w:sz w:val="24"/>
          <w:szCs w:val="24"/>
        </w:rPr>
        <w:t>1</w:t>
      </w:r>
      <w:r w:rsidR="00962C1B" w:rsidRPr="002B58CE">
        <w:rPr>
          <w:sz w:val="24"/>
          <w:szCs w:val="24"/>
          <w:lang w:val="x-none"/>
        </w:rPr>
        <w:t xml:space="preserve"> r. poz.</w:t>
      </w:r>
      <w:r w:rsidR="00C10B31">
        <w:rPr>
          <w:sz w:val="24"/>
          <w:szCs w:val="24"/>
        </w:rPr>
        <w:t xml:space="preserve"> </w:t>
      </w:r>
      <w:r w:rsidR="00C219E8">
        <w:rPr>
          <w:sz w:val="24"/>
          <w:szCs w:val="24"/>
        </w:rPr>
        <w:t>2070 oraz z 2022 r. poz. 1087</w:t>
      </w:r>
      <w:r w:rsidR="00962C1B" w:rsidRPr="002B58CE">
        <w:rPr>
          <w:sz w:val="24"/>
          <w:szCs w:val="24"/>
          <w:lang w:val="x-none"/>
        </w:rPr>
        <w:t>),</w:t>
      </w:r>
      <w:r w:rsidR="00962C1B" w:rsidRPr="002B58CE">
        <w:rPr>
          <w:lang w:val="x-none"/>
        </w:rPr>
        <w:t xml:space="preserve"> </w:t>
      </w:r>
      <w:r w:rsidR="000D0431">
        <w:rPr>
          <w:rFonts w:eastAsia="Calibri"/>
          <w:sz w:val="24"/>
          <w:szCs w:val="24"/>
          <w:lang w:eastAsia="en-US"/>
        </w:rPr>
        <w:t>s</w:t>
      </w:r>
      <w:r w:rsidRPr="002B58CE">
        <w:rPr>
          <w:rFonts w:eastAsia="Calibri"/>
          <w:sz w:val="24"/>
          <w:szCs w:val="24"/>
          <w:lang w:eastAsia="en-US"/>
        </w:rPr>
        <w:t>łużący do przekazywania dokument</w:t>
      </w:r>
      <w:r w:rsidR="00962C1B" w:rsidRPr="002B58CE">
        <w:rPr>
          <w:rFonts w:eastAsia="Calibri"/>
          <w:sz w:val="24"/>
          <w:szCs w:val="24"/>
          <w:lang w:eastAsia="en-US"/>
        </w:rPr>
        <w:t>u</w:t>
      </w:r>
      <w:r w:rsidRPr="002B58CE">
        <w:rPr>
          <w:rFonts w:eastAsia="Calibri"/>
          <w:sz w:val="24"/>
          <w:szCs w:val="24"/>
          <w:lang w:eastAsia="en-US"/>
        </w:rPr>
        <w:t xml:space="preserve"> elektroniczn</w:t>
      </w:r>
      <w:r w:rsidR="00962C1B" w:rsidRPr="002B58CE">
        <w:rPr>
          <w:rFonts w:eastAsia="Calibri"/>
          <w:sz w:val="24"/>
          <w:szCs w:val="24"/>
          <w:lang w:eastAsia="en-US"/>
        </w:rPr>
        <w:t>ego</w:t>
      </w:r>
      <w:r w:rsidRPr="002B58CE">
        <w:rPr>
          <w:rFonts w:eastAsia="Calibri"/>
          <w:sz w:val="24"/>
          <w:szCs w:val="24"/>
          <w:lang w:eastAsia="en-US"/>
        </w:rPr>
        <w:t xml:space="preserve"> do Urzędu Marszałkowskiego</w:t>
      </w:r>
      <w:r w:rsidRPr="002B58CE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przy wykorzystaniu Elektronicznej Platformy Usług Administracji Publicznej,</w:t>
      </w:r>
      <w:r w:rsidR="00962C1B" w:rsidRPr="002B58CE">
        <w:rPr>
          <w:rFonts w:eastAsia="Calibri"/>
          <w:sz w:val="24"/>
          <w:szCs w:val="24"/>
          <w:lang w:eastAsia="en-US"/>
        </w:rPr>
        <w:t xml:space="preserve"> o której mowa w art. 1 pkt 8 oraz art. 16 ust. 1 i 1a ww. ustawy, tj. </w:t>
      </w:r>
      <w:r w:rsidR="004C6AB5" w:rsidRPr="002B58CE">
        <w:rPr>
          <w:rFonts w:eastAsia="Calibri"/>
          <w:sz w:val="24"/>
          <w:szCs w:val="24"/>
          <w:lang w:eastAsia="en-US"/>
        </w:rPr>
        <w:t>Urząd Marszałkowski</w:t>
      </w:r>
      <w:r w:rsidR="00962C1B" w:rsidRPr="002B58CE">
        <w:rPr>
          <w:rFonts w:eastAsia="Calibri"/>
          <w:sz w:val="24"/>
          <w:szCs w:val="24"/>
          <w:lang w:eastAsia="en-US"/>
        </w:rPr>
        <w:t>/SkrytkaESP</w:t>
      </w:r>
      <w:r w:rsidR="00C10B31">
        <w:rPr>
          <w:rStyle w:val="Odwoanieprzypisudolnego"/>
          <w:rFonts w:eastAsia="Calibri"/>
          <w:lang w:eastAsia="en-US"/>
        </w:rPr>
        <w:footnoteReference w:id="3"/>
      </w:r>
      <w:r w:rsidR="00962C1B" w:rsidRPr="002B58CE">
        <w:rPr>
          <w:rFonts w:eastAsia="Calibri"/>
          <w:sz w:val="24"/>
          <w:szCs w:val="24"/>
          <w:lang w:eastAsia="en-US"/>
        </w:rPr>
        <w:t>;</w:t>
      </w:r>
    </w:p>
    <w:p w14:paraId="37E46FB5" w14:textId="2DAC7447" w:rsidR="00002795" w:rsidRPr="002B58CE" w:rsidRDefault="0000279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</w:rPr>
        <w:t>koszty kwalifikowalne operacji – koszty związane z realizacją operacji, które zostały poniesione, w tym opłacone ze środków Beneficjenta i zgodnie z przepisami</w:t>
      </w:r>
      <w:r w:rsidR="002836FA" w:rsidRPr="002B58CE">
        <w:rPr>
          <w:sz w:val="24"/>
        </w:rPr>
        <w:t xml:space="preserve"> </w:t>
      </w:r>
      <w:r w:rsidRPr="002B58CE">
        <w:rPr>
          <w:sz w:val="24"/>
        </w:rPr>
        <w:t xml:space="preserve">rozporządzenia Ministra Rolnictwa i Rozwoju Wsi z dnia </w:t>
      </w:r>
      <w:r w:rsidR="001F588D" w:rsidRPr="002B58CE">
        <w:rPr>
          <w:sz w:val="24"/>
          <w:szCs w:val="24"/>
          <w:shd w:val="clear" w:color="auto" w:fill="FFFFFF"/>
        </w:rPr>
        <w:t>20</w:t>
      </w:r>
      <w:r w:rsidRPr="002B58CE">
        <w:rPr>
          <w:sz w:val="24"/>
        </w:rPr>
        <w:t xml:space="preserve"> lipca 2016 r. </w:t>
      </w:r>
      <w:r w:rsidRPr="002B58CE">
        <w:rPr>
          <w:sz w:val="24"/>
          <w:szCs w:val="24"/>
        </w:rPr>
        <w:t>w sprawie szczegółowych warunków i trybu przyznawania oraz wypłaty pomocy finansowej na</w:t>
      </w:r>
      <w:r w:rsidR="002F2D93" w:rsidRPr="002B58CE">
        <w:rPr>
          <w:sz w:val="24"/>
          <w:szCs w:val="24"/>
        </w:rPr>
        <w:t> </w:t>
      </w:r>
      <w:r w:rsidRPr="002B58CE">
        <w:rPr>
          <w:sz w:val="24"/>
          <w:szCs w:val="24"/>
        </w:rPr>
        <w:t>operacje typu „</w:t>
      </w:r>
      <w:r w:rsidR="001F588D" w:rsidRPr="002B58CE">
        <w:rPr>
          <w:sz w:val="24"/>
          <w:szCs w:val="24"/>
        </w:rPr>
        <w:t>Inwestycje w targowiska lub obiekty budowlane przeznaczone na cele promocji lokalnych produktów</w:t>
      </w:r>
      <w:r w:rsidRPr="002B58CE">
        <w:rPr>
          <w:sz w:val="24"/>
          <w:szCs w:val="24"/>
        </w:rPr>
        <w:t xml:space="preserve">” w ramach poddziałania „Wsparcie inwestycji </w:t>
      </w:r>
      <w:r w:rsidR="001F588D" w:rsidRPr="002B58CE">
        <w:rPr>
          <w:rFonts w:eastAsiaTheme="minorHAnsi" w:cs="TimesNewRomanPS-BoldMT"/>
          <w:bCs/>
          <w:sz w:val="24"/>
          <w:szCs w:val="24"/>
        </w:rPr>
        <w:t>w</w:t>
      </w:r>
      <w:r w:rsidR="00D80836" w:rsidRPr="002B58CE">
        <w:rPr>
          <w:rFonts w:eastAsiaTheme="minorHAnsi" w:cs="TimesNewRomanPS-BoldMT"/>
          <w:bCs/>
          <w:sz w:val="24"/>
          <w:szCs w:val="24"/>
        </w:rPr>
        <w:t> </w:t>
      </w:r>
      <w:r w:rsidR="001F588D" w:rsidRPr="002B58CE">
        <w:rPr>
          <w:rFonts w:eastAsiaTheme="minorHAnsi" w:cs="TimesNewRomanPS-BoldMT"/>
          <w:bCs/>
          <w:sz w:val="24"/>
          <w:szCs w:val="24"/>
        </w:rPr>
        <w:t>tworzenie, ulepszanie i rozwijanie podstawowych usług lokalnych dla ludności wiejskiej, w tym rekreacji, kultury i powiązanej</w:t>
      </w:r>
      <w:r w:rsidRPr="002B58CE">
        <w:rPr>
          <w:sz w:val="24"/>
          <w:szCs w:val="24"/>
        </w:rPr>
        <w:t xml:space="preserve"> infrastruktury</w:t>
      </w:r>
      <w:r w:rsidR="001F588D" w:rsidRPr="002B58CE">
        <w:rPr>
          <w:sz w:val="24"/>
          <w:szCs w:val="24"/>
        </w:rPr>
        <w:t>” objętych</w:t>
      </w:r>
      <w:r w:rsidRPr="002B58CE">
        <w:rPr>
          <w:sz w:val="24"/>
          <w:szCs w:val="24"/>
        </w:rPr>
        <w:t xml:space="preserve"> Programem Rozwoju Obszarów Wiejskich na lata 2014</w:t>
      </w:r>
      <w:r w:rsidRPr="002B58CE">
        <w:rPr>
          <w:sz w:val="24"/>
          <w:szCs w:val="24"/>
        </w:rPr>
        <w:sym w:font="Symbol" w:char="F02D"/>
      </w:r>
      <w:r w:rsidRPr="002B58CE">
        <w:rPr>
          <w:sz w:val="24"/>
          <w:szCs w:val="24"/>
        </w:rPr>
        <w:t xml:space="preserve">2020 (Dz. U. poz. </w:t>
      </w:r>
      <w:r w:rsidR="001F588D" w:rsidRPr="002B58CE">
        <w:rPr>
          <w:sz w:val="24"/>
          <w:szCs w:val="24"/>
        </w:rPr>
        <w:t>1230</w:t>
      </w:r>
      <w:r w:rsidR="004943E5" w:rsidRPr="002B58CE">
        <w:rPr>
          <w:sz w:val="24"/>
          <w:szCs w:val="24"/>
        </w:rPr>
        <w:t>, z 2018 r. poz. 468</w:t>
      </w:r>
      <w:r w:rsidR="00C219E8">
        <w:rPr>
          <w:sz w:val="24"/>
          <w:szCs w:val="24"/>
        </w:rPr>
        <w:t xml:space="preserve">, </w:t>
      </w:r>
      <w:r w:rsidR="004943E5" w:rsidRPr="002B58CE">
        <w:rPr>
          <w:sz w:val="24"/>
          <w:szCs w:val="24"/>
        </w:rPr>
        <w:t xml:space="preserve"> z 2019 r. poz. 1704</w:t>
      </w:r>
      <w:r w:rsidR="00C219E8">
        <w:rPr>
          <w:sz w:val="24"/>
          <w:szCs w:val="24"/>
        </w:rPr>
        <w:t xml:space="preserve"> oraz z 2022 r. poz. 1788</w:t>
      </w:r>
      <w:r w:rsidR="001F588D" w:rsidRPr="002B58CE">
        <w:rPr>
          <w:sz w:val="24"/>
          <w:szCs w:val="24"/>
        </w:rPr>
        <w:t>)</w:t>
      </w:r>
      <w:r w:rsidR="00D80836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</w:t>
      </w:r>
      <w:r w:rsidRPr="002B58CE">
        <w:rPr>
          <w:sz w:val="24"/>
        </w:rPr>
        <w:t>mogą zostać objęte pomocą w ramach operacji typu „</w:t>
      </w:r>
      <w:r w:rsidR="00D35F52" w:rsidRPr="002B58CE">
        <w:rPr>
          <w:sz w:val="24"/>
          <w:szCs w:val="24"/>
        </w:rPr>
        <w:t>Inwestycje w targowiska lub obiekty budowlane przeznaczone na cele promocji lokalnych produktów”</w:t>
      </w:r>
      <w:r w:rsidR="001F588D" w:rsidRPr="002B58CE">
        <w:rPr>
          <w:sz w:val="24"/>
          <w:szCs w:val="24"/>
        </w:rPr>
        <w:t>;</w:t>
      </w:r>
    </w:p>
    <w:p w14:paraId="4B0FB788" w14:textId="3C3AFAE8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operacja – projekt, umow</w:t>
      </w:r>
      <w:r w:rsidR="002855E1" w:rsidRPr="002B58CE">
        <w:rPr>
          <w:sz w:val="24"/>
          <w:szCs w:val="24"/>
        </w:rPr>
        <w:t>ę</w:t>
      </w:r>
      <w:r w:rsidRPr="002B58CE">
        <w:rPr>
          <w:sz w:val="24"/>
          <w:szCs w:val="24"/>
        </w:rPr>
        <w:t>, przedsięwzięcie lub inwestycj</w:t>
      </w:r>
      <w:r w:rsidR="002855E1" w:rsidRPr="002B58CE">
        <w:rPr>
          <w:sz w:val="24"/>
          <w:szCs w:val="24"/>
        </w:rPr>
        <w:t>ę</w:t>
      </w:r>
      <w:r w:rsidRPr="002B58CE">
        <w:rPr>
          <w:sz w:val="24"/>
          <w:szCs w:val="24"/>
        </w:rPr>
        <w:t xml:space="preserve">/inwestycje realizowane przez Beneficjenta w ramach poddziałania „Wsparcie inwestycji </w:t>
      </w:r>
      <w:r w:rsidR="001F588D" w:rsidRPr="002B58CE">
        <w:rPr>
          <w:rFonts w:eastAsiaTheme="minorHAnsi" w:cs="TimesNewRomanPS-BoldMT"/>
          <w:bCs/>
          <w:sz w:val="24"/>
          <w:szCs w:val="24"/>
        </w:rPr>
        <w:t xml:space="preserve">w tworzenie, ulepszanie </w:t>
      </w:r>
      <w:r w:rsidR="001F588D" w:rsidRPr="002B58CE">
        <w:rPr>
          <w:rFonts w:eastAsiaTheme="minorHAnsi" w:cs="TimesNewRomanPS-BoldMT"/>
          <w:bCs/>
          <w:sz w:val="24"/>
          <w:szCs w:val="24"/>
        </w:rPr>
        <w:br/>
        <w:t>i rozwijanie podstawowych usług lokalnych dla ludności wiejskiej, w tym rekreacji, kultury i powiązanej</w:t>
      </w:r>
      <w:r w:rsidRPr="002B58CE">
        <w:rPr>
          <w:sz w:val="24"/>
          <w:szCs w:val="24"/>
        </w:rPr>
        <w:t xml:space="preserve"> infrastruktury” na operacje typu „</w:t>
      </w:r>
      <w:r w:rsidR="001F588D" w:rsidRPr="002B58CE">
        <w:rPr>
          <w:sz w:val="24"/>
          <w:szCs w:val="24"/>
        </w:rPr>
        <w:t>Inwestycje w targowiska lub obiekty budowlane przeznaczone na cele promocji lokalnych produktów</w:t>
      </w:r>
      <w:r w:rsidRPr="002B58CE">
        <w:rPr>
          <w:sz w:val="24"/>
          <w:szCs w:val="24"/>
        </w:rPr>
        <w:t>” zgodnie z kryteriami ustanowionymi w Programie Rozwoju Obszarów Wiejskich na lata 2014</w:t>
      </w:r>
      <w:r w:rsidR="003A0D26">
        <w:rPr>
          <w:sz w:val="24"/>
          <w:szCs w:val="24"/>
        </w:rPr>
        <w:t>-</w:t>
      </w:r>
      <w:r w:rsidRPr="002B58CE">
        <w:rPr>
          <w:sz w:val="24"/>
          <w:szCs w:val="24"/>
        </w:rPr>
        <w:t>2020 oraz w</w:t>
      </w:r>
      <w:r w:rsidR="00B0564E" w:rsidRPr="002B58CE">
        <w:rPr>
          <w:sz w:val="24"/>
          <w:szCs w:val="24"/>
        </w:rPr>
        <w:t> </w:t>
      </w:r>
      <w:r w:rsidRPr="002B58CE">
        <w:rPr>
          <w:sz w:val="24"/>
          <w:szCs w:val="24"/>
        </w:rPr>
        <w:t>sposób pozwalający na osiągnięcie celów dla danego typu operacji określonych w tym Programie;</w:t>
      </w:r>
    </w:p>
    <w:p w14:paraId="3500C95A" w14:textId="77777777" w:rsidR="00D36935" w:rsidRPr="002B58CE" w:rsidRDefault="00D36935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58CE">
        <w:rPr>
          <w:sz w:val="24"/>
        </w:rPr>
        <w:t>płatność końcowa – płatność dokonywaną na podstawie wniosku o płatność składanego</w:t>
      </w:r>
      <w:r w:rsidRPr="002B58CE">
        <w:rPr>
          <w:sz w:val="24"/>
        </w:rPr>
        <w:br/>
        <w:t xml:space="preserve"> po zrealizowaniu całej operacji;</w:t>
      </w:r>
    </w:p>
    <w:p w14:paraId="7A395F94" w14:textId="77777777" w:rsidR="00D36935" w:rsidRPr="002B58CE" w:rsidRDefault="00D36935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58CE">
        <w:rPr>
          <w:sz w:val="24"/>
        </w:rPr>
        <w:t xml:space="preserve">płatność pośrednia – płatność dokonywaną na podstawie wniosku o płatność złożonego </w:t>
      </w:r>
      <w:r w:rsidRPr="002B58CE">
        <w:rPr>
          <w:sz w:val="24"/>
        </w:rPr>
        <w:br/>
        <w:t>po zrealizowaniu pierwszego etapu operacji</w:t>
      </w:r>
      <w:r w:rsidR="002855E1" w:rsidRPr="002B58CE">
        <w:rPr>
          <w:sz w:val="24"/>
          <w:szCs w:val="24"/>
        </w:rPr>
        <w:t>, jeżeli dany etap nie jest etapem końcowym</w:t>
      </w:r>
      <w:r w:rsidRPr="002B58CE">
        <w:rPr>
          <w:sz w:val="24"/>
        </w:rPr>
        <w:t>;</w:t>
      </w:r>
    </w:p>
    <w:p w14:paraId="6B83298D" w14:textId="309E0B86" w:rsidR="00E8423A" w:rsidRPr="002B58CE" w:rsidRDefault="00E8423A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58CE">
        <w:rPr>
          <w:sz w:val="24"/>
        </w:rPr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</w:t>
      </w:r>
      <w:r w:rsidRPr="002B58CE">
        <w:rPr>
          <w:sz w:val="24"/>
        </w:rPr>
        <w:br/>
        <w:t xml:space="preserve">na lata 2014–2020, rozporządzeniu Ministra Rolnictwa i Rozwoju Wsi z dnia </w:t>
      </w:r>
      <w:r w:rsidR="001F588D" w:rsidRPr="002B58CE">
        <w:rPr>
          <w:sz w:val="24"/>
        </w:rPr>
        <w:t>20</w:t>
      </w:r>
      <w:r w:rsidRPr="002B58CE">
        <w:rPr>
          <w:sz w:val="24"/>
        </w:rPr>
        <w:t xml:space="preserve"> lipca </w:t>
      </w:r>
      <w:r w:rsidRPr="002B58CE">
        <w:rPr>
          <w:sz w:val="24"/>
        </w:rPr>
        <w:lastRenderedPageBreak/>
        <w:t>2016 r. w sprawie szczegółowych warunków i trybu przyznawania oraz wypłaty pomocy finansowej na operacje typu „</w:t>
      </w:r>
      <w:r w:rsidR="001F588D" w:rsidRPr="002B58CE">
        <w:rPr>
          <w:sz w:val="24"/>
        </w:rPr>
        <w:t>Inwestycje w targowiska lub obiekty budowlane przeznaczone na cele promocji lokalnych produktów</w:t>
      </w:r>
      <w:r w:rsidRPr="002B58CE">
        <w:rPr>
          <w:sz w:val="24"/>
        </w:rPr>
        <w:t xml:space="preserve">” w ramach poddziałania „Wsparcie inwestycji </w:t>
      </w:r>
      <w:r w:rsidR="001F588D" w:rsidRPr="002B58CE">
        <w:rPr>
          <w:sz w:val="24"/>
        </w:rPr>
        <w:t>w tworzenie, ulepszanie i rozwijanie podstawowych usług lokalnych</w:t>
      </w:r>
      <w:r w:rsidR="00D35F52" w:rsidRPr="002B58CE">
        <w:rPr>
          <w:sz w:val="24"/>
        </w:rPr>
        <w:t xml:space="preserve"> </w:t>
      </w:r>
      <w:r w:rsidR="00002F2A" w:rsidRPr="002B58CE">
        <w:rPr>
          <w:sz w:val="24"/>
        </w:rPr>
        <w:br/>
      </w:r>
      <w:r w:rsidR="001F588D" w:rsidRPr="002B58CE">
        <w:rPr>
          <w:sz w:val="24"/>
        </w:rPr>
        <w:t>dla ludności wiejskiej, w tym rekreacji, kultury i powiązanej</w:t>
      </w:r>
      <w:r w:rsidRPr="002B58CE">
        <w:rPr>
          <w:sz w:val="24"/>
        </w:rPr>
        <w:t xml:space="preserve"> infrastruktury</w:t>
      </w:r>
      <w:r w:rsidR="001F588D" w:rsidRPr="002B58CE">
        <w:rPr>
          <w:sz w:val="24"/>
        </w:rPr>
        <w:t>” objętych</w:t>
      </w:r>
      <w:r w:rsidRPr="002B58CE">
        <w:rPr>
          <w:sz w:val="24"/>
        </w:rPr>
        <w:t xml:space="preserve"> Programem Rozwoju Obszarów Wiejskich na lata 2014–2020 </w:t>
      </w:r>
      <w:r w:rsidRPr="00D95765">
        <w:rPr>
          <w:sz w:val="24"/>
        </w:rPr>
        <w:t xml:space="preserve">(Dz. U. poz. </w:t>
      </w:r>
      <w:r w:rsidR="001F588D" w:rsidRPr="00D95765">
        <w:rPr>
          <w:sz w:val="24"/>
        </w:rPr>
        <w:t>1230</w:t>
      </w:r>
      <w:r w:rsidR="004943E5" w:rsidRPr="00D95765">
        <w:rPr>
          <w:sz w:val="24"/>
        </w:rPr>
        <w:t xml:space="preserve">, </w:t>
      </w:r>
      <w:r w:rsidR="004943E5" w:rsidRPr="00D95765">
        <w:rPr>
          <w:sz w:val="24"/>
          <w:szCs w:val="24"/>
        </w:rPr>
        <w:t>z 2018 r. poz. 468</w:t>
      </w:r>
      <w:r w:rsidR="002036BC" w:rsidRPr="00D95765">
        <w:rPr>
          <w:sz w:val="24"/>
          <w:szCs w:val="24"/>
        </w:rPr>
        <w:t xml:space="preserve">, </w:t>
      </w:r>
      <w:r w:rsidR="004943E5" w:rsidRPr="00D95765">
        <w:rPr>
          <w:sz w:val="24"/>
          <w:szCs w:val="24"/>
        </w:rPr>
        <w:t>z 2019 r. poz. 1704</w:t>
      </w:r>
      <w:r w:rsidR="002036BC" w:rsidRPr="00D95765">
        <w:rPr>
          <w:sz w:val="24"/>
          <w:szCs w:val="24"/>
        </w:rPr>
        <w:t xml:space="preserve"> oraz z 2022 r. poz. 1788</w:t>
      </w:r>
      <w:r w:rsidR="001F588D" w:rsidRPr="00D95765">
        <w:rPr>
          <w:sz w:val="24"/>
        </w:rPr>
        <w:t>),</w:t>
      </w:r>
      <w:r w:rsidRPr="00D95765">
        <w:rPr>
          <w:sz w:val="24"/>
        </w:rPr>
        <w:t xml:space="preserve"> umo</w:t>
      </w:r>
      <w:r w:rsidRPr="002B58CE">
        <w:rPr>
          <w:sz w:val="24"/>
        </w:rPr>
        <w:t>wie oraz przepisach odrębnych;</w:t>
      </w:r>
    </w:p>
    <w:p w14:paraId="2F702410" w14:textId="74F8599E" w:rsidR="0088724A" w:rsidRPr="002B58CE" w:rsidRDefault="0088724A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58CE">
        <w:rPr>
          <w:sz w:val="24"/>
          <w:szCs w:val="24"/>
        </w:rPr>
        <w:t xml:space="preserve">prawo pocztowe – ustawę z dnia 23 listopada 2012 r. Prawo pocztowe (Dz. U. </w:t>
      </w:r>
      <w:r w:rsidRPr="002B58CE">
        <w:rPr>
          <w:sz w:val="24"/>
          <w:szCs w:val="24"/>
        </w:rPr>
        <w:br/>
        <w:t>z 202</w:t>
      </w:r>
      <w:r w:rsidR="00C219E8">
        <w:rPr>
          <w:sz w:val="24"/>
          <w:szCs w:val="24"/>
        </w:rPr>
        <w:t>2</w:t>
      </w:r>
      <w:r w:rsidRPr="002B58CE">
        <w:rPr>
          <w:sz w:val="24"/>
          <w:szCs w:val="24"/>
        </w:rPr>
        <w:t xml:space="preserve"> r. poz. </w:t>
      </w:r>
      <w:r w:rsidR="00C219E8">
        <w:rPr>
          <w:sz w:val="24"/>
          <w:szCs w:val="24"/>
        </w:rPr>
        <w:t>896</w:t>
      </w:r>
      <w:r w:rsidRPr="002B58CE">
        <w:rPr>
          <w:sz w:val="24"/>
          <w:szCs w:val="24"/>
        </w:rPr>
        <w:t>);</w:t>
      </w:r>
    </w:p>
    <w:p w14:paraId="6082E689" w14:textId="3D10DA2B" w:rsidR="00EC31EA" w:rsidRPr="002B58CE" w:rsidRDefault="00D36935" w:rsidP="002B4A5A">
      <w:pPr>
        <w:pStyle w:val="Akapitzlist"/>
        <w:numPr>
          <w:ilvl w:val="0"/>
          <w:numId w:val="3"/>
        </w:numPr>
        <w:spacing w:before="24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Program – Program Rozwoju Obszarów Wiejskich na lata 2014–2020, o którym mowa </w:t>
      </w:r>
      <w:r w:rsidRPr="002B58CE">
        <w:rPr>
          <w:sz w:val="24"/>
          <w:szCs w:val="24"/>
        </w:rPr>
        <w:br/>
        <w:t>w Komunikacie Ministra Rolnictwa i Rozwoju Wsi z dnia 21 maja 2015 r.</w:t>
      </w:r>
      <w:r w:rsidR="006E02AD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o</w:t>
      </w:r>
      <w:r w:rsidR="001F588D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zatwierdzeniu przez Komisję Europejską Programu Rozwoju Obszarów Wiejskich na lata 2014–2020 oraz adresie strony internetowej, na której został on zamieszczony (M.P. poz. 541)</w:t>
      </w:r>
      <w:r w:rsidR="008B0415" w:rsidRPr="002B58CE">
        <w:rPr>
          <w:sz w:val="24"/>
          <w:szCs w:val="24"/>
        </w:rPr>
        <w:t xml:space="preserve"> </w:t>
      </w:r>
      <w:r w:rsidRPr="002B58CE">
        <w:rPr>
          <w:sz w:val="24"/>
        </w:rPr>
        <w:t>wraz ze zmianami, o których mowa w Komunikacie Ministra Rolnictwa i</w:t>
      </w:r>
      <w:r w:rsidR="006E02AD" w:rsidRPr="002B58CE">
        <w:rPr>
          <w:sz w:val="24"/>
          <w:szCs w:val="24"/>
        </w:rPr>
        <w:t> </w:t>
      </w:r>
      <w:r w:rsidRPr="002B58CE">
        <w:rPr>
          <w:sz w:val="24"/>
        </w:rPr>
        <w:t xml:space="preserve">Rozwoju </w:t>
      </w:r>
      <w:r w:rsidR="003E7AD9" w:rsidRPr="002B58CE">
        <w:rPr>
          <w:sz w:val="24"/>
        </w:rPr>
        <w:t xml:space="preserve">                          </w:t>
      </w:r>
      <w:r w:rsidRPr="002B58CE">
        <w:rPr>
          <w:sz w:val="24"/>
        </w:rPr>
        <w:t>Wsi z dnia 23 maja 2016 r. o zatwierdzeniu przez Komisję Europejską zmian Programu Rozwoju Obszarów Wiejskich na lata 2014</w:t>
      </w:r>
      <w:r w:rsidRPr="002B58CE">
        <w:rPr>
          <w:sz w:val="24"/>
        </w:rPr>
        <w:sym w:font="Symbol" w:char="F02D"/>
      </w:r>
      <w:r w:rsidRPr="002B58CE">
        <w:rPr>
          <w:sz w:val="24"/>
        </w:rPr>
        <w:t>2020 (M.P. poz. 496</w:t>
      </w:r>
      <w:r w:rsidRPr="002B58CE">
        <w:rPr>
          <w:sz w:val="24"/>
          <w:szCs w:val="24"/>
        </w:rPr>
        <w:t>)</w:t>
      </w:r>
      <w:r w:rsidR="002855E1" w:rsidRPr="002B58CE">
        <w:rPr>
          <w:sz w:val="24"/>
          <w:szCs w:val="24"/>
        </w:rPr>
        <w:t>,</w:t>
      </w:r>
      <w:r w:rsidR="00C42021" w:rsidRPr="002B58CE">
        <w:rPr>
          <w:sz w:val="24"/>
          <w:szCs w:val="24"/>
        </w:rPr>
        <w:t xml:space="preserve"> </w:t>
      </w:r>
      <w:r w:rsidR="008E2E89" w:rsidRPr="002B58CE">
        <w:rPr>
          <w:sz w:val="24"/>
          <w:szCs w:val="24"/>
        </w:rPr>
        <w:t>Komunikacie Ministra Rolnictwa i Rozwoju Wsi z dnia 26 stycznia 2017 r. o</w:t>
      </w:r>
      <w:r w:rsidR="006E02AD" w:rsidRPr="002B58CE">
        <w:rPr>
          <w:sz w:val="24"/>
          <w:szCs w:val="24"/>
        </w:rPr>
        <w:t> </w:t>
      </w:r>
      <w:r w:rsidR="008E2E89" w:rsidRPr="002B58CE">
        <w:rPr>
          <w:sz w:val="24"/>
          <w:szCs w:val="24"/>
        </w:rPr>
        <w:t>zatwierdzeniu przez Komisję Europejską zmian Programu Rozwoju Obszarów Wiejskich na lata 2014</w:t>
      </w:r>
      <w:r w:rsidR="001E6D7D" w:rsidRPr="002B58CE">
        <w:rPr>
          <w:sz w:val="24"/>
          <w:szCs w:val="24"/>
        </w:rPr>
        <w:sym w:font="Symbol" w:char="F02D"/>
      </w:r>
      <w:r w:rsidR="008E2E89" w:rsidRPr="002B58CE">
        <w:rPr>
          <w:sz w:val="24"/>
          <w:szCs w:val="24"/>
        </w:rPr>
        <w:t>2020 (M</w:t>
      </w:r>
      <w:r w:rsidR="002855E1" w:rsidRPr="002B58CE">
        <w:rPr>
          <w:sz w:val="24"/>
          <w:szCs w:val="24"/>
        </w:rPr>
        <w:t>.</w:t>
      </w:r>
      <w:r w:rsidR="008E2E89" w:rsidRPr="002B58CE">
        <w:rPr>
          <w:sz w:val="24"/>
          <w:szCs w:val="24"/>
        </w:rPr>
        <w:t>P.</w:t>
      </w:r>
      <w:r w:rsidR="00C42021" w:rsidRPr="002B58CE">
        <w:rPr>
          <w:sz w:val="24"/>
          <w:szCs w:val="24"/>
        </w:rPr>
        <w:t xml:space="preserve"> </w:t>
      </w:r>
      <w:r w:rsidR="008E2E89" w:rsidRPr="002B58CE">
        <w:rPr>
          <w:sz w:val="24"/>
          <w:szCs w:val="24"/>
        </w:rPr>
        <w:t>poz.</w:t>
      </w:r>
      <w:r w:rsidR="00C42021" w:rsidRPr="002B58CE">
        <w:rPr>
          <w:sz w:val="24"/>
          <w:szCs w:val="24"/>
        </w:rPr>
        <w:t xml:space="preserve"> </w:t>
      </w:r>
      <w:r w:rsidR="008E2E89" w:rsidRPr="002B58CE">
        <w:rPr>
          <w:sz w:val="24"/>
          <w:szCs w:val="24"/>
        </w:rPr>
        <w:t>161)</w:t>
      </w:r>
      <w:r w:rsidR="002855E1" w:rsidRPr="002B58CE">
        <w:rPr>
          <w:sz w:val="24"/>
          <w:szCs w:val="24"/>
        </w:rPr>
        <w:t>, Komunikacie Ministra Rolnictwa i Rozwoju Wsi z dnia 7 sierpnia 2017 r. o zatwierdzeniu przez Komisję Europejską zmian Programu Rozwoju Obszarów Wiejskich na lata 2014</w:t>
      </w:r>
      <w:r w:rsidR="002855E1" w:rsidRPr="002B58CE">
        <w:rPr>
          <w:sz w:val="24"/>
          <w:szCs w:val="24"/>
        </w:rPr>
        <w:sym w:font="Symbol" w:char="F02D"/>
      </w:r>
      <w:r w:rsidR="002855E1" w:rsidRPr="002B58CE">
        <w:rPr>
          <w:sz w:val="24"/>
          <w:szCs w:val="24"/>
        </w:rPr>
        <w:t>2020 (M.P. poz. 819)</w:t>
      </w:r>
      <w:r w:rsidR="004A3B00" w:rsidRPr="002B58CE">
        <w:rPr>
          <w:sz w:val="24"/>
          <w:szCs w:val="24"/>
        </w:rPr>
        <w:t>,</w:t>
      </w:r>
      <w:r w:rsidR="00336561" w:rsidRPr="002B58CE">
        <w:rPr>
          <w:sz w:val="24"/>
          <w:szCs w:val="24"/>
        </w:rPr>
        <w:t xml:space="preserve"> </w:t>
      </w:r>
      <w:r w:rsidR="002855E1" w:rsidRPr="002B58CE">
        <w:rPr>
          <w:sz w:val="24"/>
          <w:szCs w:val="24"/>
        </w:rPr>
        <w:t>Komunikacie Ministra Rolnictwa i Rozwoju Wsi z dnia 6 lipca 2018 r. o zatwierdzeniu przez Komisję Europejską zmian Programu Rozwoju Obszarów Wiejskich na lata 2014–2020 (M.P. poz. 692)</w:t>
      </w:r>
      <w:r w:rsidR="00DD1FF0" w:rsidRPr="002B58CE">
        <w:rPr>
          <w:sz w:val="24"/>
          <w:szCs w:val="24"/>
        </w:rPr>
        <w:t>,</w:t>
      </w:r>
      <w:r w:rsidR="00EC31EA" w:rsidRPr="002B58CE">
        <w:rPr>
          <w:sz w:val="24"/>
          <w:szCs w:val="24"/>
          <w:lang w:eastAsia="en-GB"/>
        </w:rPr>
        <w:t xml:space="preserve"> Komunikacie Ministra Rolnictwa i Rozwoju Wsi z dnia 15 grudnia 2018 r. o zatwierdzeniu przez Komisję Europejską zmian Programu Rozwoju Obszarów Wiejskich na lata 2014–2020 (M.P. z 2019 r. poz. 21)</w:t>
      </w:r>
      <w:r w:rsidR="00604F09" w:rsidRPr="002B58CE">
        <w:rPr>
          <w:sz w:val="24"/>
          <w:szCs w:val="24"/>
          <w:lang w:eastAsia="en-GB"/>
        </w:rPr>
        <w:t>, Komunikacie Ministra Rolnictwa i Rozwoju Wsi z dnia 6 maja 2019 r. o zatwierdzeniu przez Komisję Europejską zmian Programu Rozwoju Obszarów Wiejskich na lata 2014</w:t>
      </w:r>
      <w:r w:rsidR="00604F09" w:rsidRPr="002B58CE">
        <w:rPr>
          <w:sz w:val="24"/>
          <w:szCs w:val="24"/>
          <w:lang w:eastAsia="en-GB"/>
        </w:rPr>
        <w:sym w:font="Symbol" w:char="F02D"/>
      </w:r>
      <w:r w:rsidR="00604F09" w:rsidRPr="002B58CE">
        <w:rPr>
          <w:sz w:val="24"/>
          <w:szCs w:val="24"/>
          <w:lang w:eastAsia="en-GB"/>
        </w:rPr>
        <w:t>2020 (M.P. poz. 434)</w:t>
      </w:r>
      <w:r w:rsidR="00E92CD2" w:rsidRPr="002B58CE">
        <w:rPr>
          <w:sz w:val="24"/>
          <w:szCs w:val="24"/>
          <w:lang w:eastAsia="en-GB"/>
        </w:rPr>
        <w:t>,</w:t>
      </w:r>
      <w:r w:rsidR="00AC27F1" w:rsidRPr="002B58CE">
        <w:rPr>
          <w:sz w:val="24"/>
          <w:szCs w:val="24"/>
          <w:lang w:eastAsia="en-GB"/>
        </w:rPr>
        <w:t xml:space="preserve"> </w:t>
      </w:r>
      <w:r w:rsidR="004943E5" w:rsidRPr="002B58CE">
        <w:rPr>
          <w:sz w:val="24"/>
          <w:szCs w:val="24"/>
          <w:lang w:eastAsia="en-GB"/>
        </w:rPr>
        <w:t>K</w:t>
      </w:r>
      <w:r w:rsidR="00AC27F1" w:rsidRPr="002B58CE">
        <w:rPr>
          <w:sz w:val="24"/>
          <w:szCs w:val="24"/>
          <w:lang w:eastAsia="en-GB"/>
        </w:rPr>
        <w:t xml:space="preserve">omunikacie Ministra Rolnictwa i Rozwoju Wsi z dnia </w:t>
      </w:r>
      <w:r w:rsidR="00E6056E" w:rsidRPr="002B58CE">
        <w:rPr>
          <w:sz w:val="24"/>
          <w:szCs w:val="24"/>
          <w:lang w:eastAsia="en-GB"/>
        </w:rPr>
        <w:t>z dnia 8 stycznia 2020 r</w:t>
      </w:r>
      <w:r w:rsidR="00AC401A">
        <w:rPr>
          <w:sz w:val="24"/>
          <w:szCs w:val="24"/>
          <w:lang w:eastAsia="en-GB"/>
        </w:rPr>
        <w:t>.</w:t>
      </w:r>
      <w:r w:rsidR="00E6056E" w:rsidRPr="002B58CE">
        <w:rPr>
          <w:sz w:val="24"/>
          <w:szCs w:val="24"/>
          <w:lang w:eastAsia="en-GB"/>
        </w:rPr>
        <w:t xml:space="preserve"> </w:t>
      </w:r>
      <w:r w:rsidR="00AC27F1" w:rsidRPr="002B58CE">
        <w:rPr>
          <w:sz w:val="24"/>
          <w:szCs w:val="24"/>
          <w:lang w:eastAsia="en-GB"/>
        </w:rPr>
        <w:t>o zatwierdzeniu przez Komisj</w:t>
      </w:r>
      <w:r w:rsidR="00DD1FF0" w:rsidRPr="002B58CE">
        <w:rPr>
          <w:sz w:val="24"/>
          <w:szCs w:val="24"/>
          <w:lang w:eastAsia="en-GB"/>
        </w:rPr>
        <w:t>ę</w:t>
      </w:r>
      <w:r w:rsidR="00AC27F1" w:rsidRPr="002B58CE">
        <w:rPr>
          <w:sz w:val="24"/>
          <w:szCs w:val="24"/>
          <w:lang w:eastAsia="en-GB"/>
        </w:rPr>
        <w:t xml:space="preserve"> Europejską zmian Programu Rozwoju Obszarów </w:t>
      </w:r>
      <w:r w:rsidR="00DD1FF0" w:rsidRPr="002B58CE">
        <w:rPr>
          <w:sz w:val="24"/>
          <w:szCs w:val="24"/>
          <w:lang w:eastAsia="en-GB"/>
        </w:rPr>
        <w:t>W</w:t>
      </w:r>
      <w:r w:rsidR="00AC27F1" w:rsidRPr="002B58CE">
        <w:rPr>
          <w:sz w:val="24"/>
          <w:szCs w:val="24"/>
          <w:lang w:eastAsia="en-GB"/>
        </w:rPr>
        <w:t>iejskich na lata 2014</w:t>
      </w:r>
      <w:r w:rsidR="00666F34" w:rsidRPr="002B58CE">
        <w:rPr>
          <w:sz w:val="24"/>
          <w:szCs w:val="24"/>
          <w:lang w:eastAsia="en-GB"/>
        </w:rPr>
        <w:sym w:font="Symbol" w:char="F02D"/>
      </w:r>
      <w:r w:rsidR="00AC27F1" w:rsidRPr="002B58CE">
        <w:rPr>
          <w:sz w:val="24"/>
          <w:szCs w:val="24"/>
          <w:lang w:eastAsia="en-GB"/>
        </w:rPr>
        <w:t xml:space="preserve">2020 </w:t>
      </w:r>
      <w:r w:rsidR="00E6056E" w:rsidRPr="002B58CE">
        <w:rPr>
          <w:sz w:val="24"/>
          <w:szCs w:val="24"/>
          <w:lang w:eastAsia="en-GB"/>
        </w:rPr>
        <w:t>(M.P. poz. 62)</w:t>
      </w:r>
      <w:r w:rsidR="004B2958">
        <w:rPr>
          <w:sz w:val="24"/>
          <w:szCs w:val="24"/>
          <w:lang w:eastAsia="en-GB"/>
        </w:rPr>
        <w:t>,</w:t>
      </w:r>
      <w:r w:rsidR="00E92CD2" w:rsidRPr="002B58CE">
        <w:rPr>
          <w:sz w:val="24"/>
          <w:szCs w:val="24"/>
          <w:lang w:eastAsia="en-GB"/>
        </w:rPr>
        <w:t xml:space="preserve"> Komunikacie Ministra Rolnictwa i Rozwoju Wsi z dnia 1 września 2020 r o zatwierdzeniu przez Komisję Europejską zmian Programu Rozwoju Obszarów Wiejskich na lata 2014</w:t>
      </w:r>
      <w:r w:rsidR="00E92CD2" w:rsidRPr="002B58CE">
        <w:rPr>
          <w:sz w:val="24"/>
          <w:szCs w:val="24"/>
          <w:lang w:eastAsia="en-GB"/>
        </w:rPr>
        <w:sym w:font="Symbol" w:char="F02D"/>
      </w:r>
      <w:r w:rsidR="00E92CD2" w:rsidRPr="002B58CE">
        <w:rPr>
          <w:sz w:val="24"/>
          <w:szCs w:val="24"/>
          <w:lang w:eastAsia="en-GB"/>
        </w:rPr>
        <w:t>2020 (M.P. poz. 793)</w:t>
      </w:r>
      <w:r w:rsidR="00C219E8">
        <w:rPr>
          <w:sz w:val="24"/>
          <w:szCs w:val="24"/>
          <w:lang w:eastAsia="en-GB"/>
        </w:rPr>
        <w:t>,</w:t>
      </w:r>
      <w:r w:rsidR="004B2958">
        <w:rPr>
          <w:sz w:val="24"/>
          <w:szCs w:val="24"/>
          <w:lang w:eastAsia="en-GB"/>
        </w:rPr>
        <w:t xml:space="preserve"> Komunikacie Ministra Rolnictwa i Rozwoju Wsi z dnia 16 marca 2021 r. o zatwierdzeniu przez Komisję Europejską zmian Programu Rozwoju Obszarów Wiejskich na lata 2014 – 2020 (M.P. poz. 288)</w:t>
      </w:r>
      <w:r w:rsidR="00C219E8">
        <w:rPr>
          <w:sz w:val="24"/>
          <w:szCs w:val="24"/>
          <w:lang w:eastAsia="en-GB"/>
        </w:rPr>
        <w:t xml:space="preserve">, Komunikacie Ministra Rolnictwa i Rozwoju Wsi z dnia 9 września </w:t>
      </w:r>
      <w:r w:rsidR="00E44F50">
        <w:rPr>
          <w:sz w:val="24"/>
          <w:szCs w:val="24"/>
          <w:lang w:eastAsia="en-GB"/>
        </w:rPr>
        <w:t>2021 r. o zatwierdzeniu przez Komisję Europejską zmian Programu Rozwoju Obszarów Wiejskich na lata 2014-2020 (M.P. poz. 840)</w:t>
      </w:r>
      <w:r w:rsidR="005E402E">
        <w:rPr>
          <w:sz w:val="24"/>
          <w:szCs w:val="24"/>
          <w:lang w:eastAsia="en-GB"/>
        </w:rPr>
        <w:t>,</w:t>
      </w:r>
      <w:r w:rsidR="00645D52">
        <w:rPr>
          <w:sz w:val="24"/>
          <w:szCs w:val="24"/>
          <w:lang w:eastAsia="en-GB"/>
        </w:rPr>
        <w:t xml:space="preserve"> Komunikacie Ministra Rolnictwa i Rozwoju Wsi z dnia 2 marca 2022 r. o </w:t>
      </w:r>
      <w:bookmarkStart w:id="0" w:name="_Hlk117842491"/>
      <w:r w:rsidR="00645D52">
        <w:rPr>
          <w:sz w:val="24"/>
          <w:szCs w:val="24"/>
          <w:lang w:eastAsia="en-GB"/>
        </w:rPr>
        <w:t>zatwierdzeniu przez Komisję Europejską zmian Programu Rozwoju Obszarów Wiejskich na lata 2014-2020</w:t>
      </w:r>
      <w:bookmarkEnd w:id="0"/>
      <w:r w:rsidR="00645D52">
        <w:rPr>
          <w:sz w:val="24"/>
          <w:szCs w:val="24"/>
          <w:lang w:eastAsia="en-GB"/>
        </w:rPr>
        <w:t xml:space="preserve"> (M.P. poz. 316)</w:t>
      </w:r>
      <w:r w:rsidR="005E402E">
        <w:rPr>
          <w:sz w:val="24"/>
          <w:szCs w:val="24"/>
          <w:lang w:eastAsia="en-GB"/>
        </w:rPr>
        <w:t xml:space="preserve"> oraz Komunikacie Ministra Rolnictwa i Rozwoju Wsi z dnia 21 października 2022 r. o </w:t>
      </w:r>
      <w:r w:rsidR="005E402E">
        <w:rPr>
          <w:sz w:val="24"/>
          <w:szCs w:val="24"/>
          <w:lang w:eastAsia="en-GB"/>
        </w:rPr>
        <w:t>zatwierdzeniu przez Komisję Europejską zmian Programu Rozwoju Obszarów Wiejskich na lata 2014-2020</w:t>
      </w:r>
      <w:r w:rsidR="005E402E">
        <w:rPr>
          <w:sz w:val="24"/>
          <w:szCs w:val="24"/>
          <w:lang w:eastAsia="en-GB"/>
        </w:rPr>
        <w:t xml:space="preserve"> (M.P. poz. 1013)</w:t>
      </w:r>
      <w:r w:rsidR="004B2958">
        <w:rPr>
          <w:sz w:val="24"/>
          <w:szCs w:val="24"/>
          <w:lang w:eastAsia="en-GB"/>
        </w:rPr>
        <w:t>;</w:t>
      </w:r>
    </w:p>
    <w:p w14:paraId="18D2F83A" w14:textId="19193CA5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70899678" w14:textId="7E9B9959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rozporządzenie – rozporządzenie Ministra Rolnictwa i Rozwoju Wsi z dnia</w:t>
      </w:r>
      <w:r w:rsidRPr="002B58CE">
        <w:rPr>
          <w:sz w:val="24"/>
          <w:shd w:val="clear" w:color="auto" w:fill="FFFFFF"/>
        </w:rPr>
        <w:t xml:space="preserve"> </w:t>
      </w:r>
      <w:r w:rsidR="002D0440" w:rsidRPr="002B58CE">
        <w:rPr>
          <w:sz w:val="24"/>
          <w:szCs w:val="24"/>
        </w:rPr>
        <w:t>20</w:t>
      </w:r>
      <w:r w:rsidRPr="002B58CE">
        <w:rPr>
          <w:sz w:val="24"/>
          <w:shd w:val="clear" w:color="auto" w:fill="FFFFFF"/>
        </w:rPr>
        <w:t xml:space="preserve"> lipca 2016 r. </w:t>
      </w:r>
      <w:r w:rsidRPr="002B58CE">
        <w:rPr>
          <w:sz w:val="24"/>
          <w:szCs w:val="24"/>
        </w:rPr>
        <w:t xml:space="preserve">w sprawie szczegółowych warunków i trybu przyznawania oraz wypłaty pomocy finansowej na operacje typu </w:t>
      </w:r>
      <w:r w:rsidRPr="002B58CE">
        <w:rPr>
          <w:sz w:val="24"/>
        </w:rPr>
        <w:t>„</w:t>
      </w:r>
      <w:r w:rsidR="002D0440" w:rsidRPr="002B58CE">
        <w:rPr>
          <w:sz w:val="24"/>
          <w:szCs w:val="24"/>
        </w:rPr>
        <w:t xml:space="preserve">Inwestycje w targowiska lub obiekty budowlane </w:t>
      </w:r>
      <w:r w:rsidR="002D0440" w:rsidRPr="002B58CE">
        <w:rPr>
          <w:sz w:val="24"/>
          <w:szCs w:val="24"/>
        </w:rPr>
        <w:lastRenderedPageBreak/>
        <w:t>przeznaczone na cele promocji lokalnych produktów</w:t>
      </w:r>
      <w:r w:rsidRPr="002B58CE">
        <w:rPr>
          <w:sz w:val="24"/>
        </w:rPr>
        <w:t xml:space="preserve">” w ramach poddziałania „Wsparcie inwestycji </w:t>
      </w:r>
      <w:r w:rsidR="002D0440" w:rsidRPr="002B58CE">
        <w:rPr>
          <w:sz w:val="24"/>
          <w:szCs w:val="24"/>
        </w:rPr>
        <w:t>w tworzenie, ulepszanie i rozwijanie podstawowych usług lokalnych dla ludności wiejskiej, w tym rekreacji, kultury i powiązanej</w:t>
      </w:r>
      <w:r w:rsidRPr="002B58CE">
        <w:rPr>
          <w:sz w:val="24"/>
        </w:rPr>
        <w:t xml:space="preserve"> infrastruktury</w:t>
      </w:r>
      <w:r w:rsidR="002D0440" w:rsidRPr="002B58CE">
        <w:rPr>
          <w:sz w:val="24"/>
          <w:szCs w:val="24"/>
        </w:rPr>
        <w:t>” objętych</w:t>
      </w:r>
      <w:r w:rsidRPr="002B58CE">
        <w:rPr>
          <w:sz w:val="24"/>
        </w:rPr>
        <w:t xml:space="preserve"> Programem Rozwoju Obszarów Wiejskich na lata 2014–2020 (Dz. U. poz. </w:t>
      </w:r>
      <w:r w:rsidR="002D0440" w:rsidRPr="002B58CE">
        <w:rPr>
          <w:sz w:val="24"/>
          <w:szCs w:val="24"/>
        </w:rPr>
        <w:t>1230</w:t>
      </w:r>
      <w:r w:rsidR="004943E5" w:rsidRPr="002B58CE">
        <w:rPr>
          <w:sz w:val="24"/>
          <w:szCs w:val="24"/>
        </w:rPr>
        <w:t>, z 2018 r. poz. 468</w:t>
      </w:r>
      <w:r w:rsidR="00645D52">
        <w:rPr>
          <w:sz w:val="24"/>
          <w:szCs w:val="24"/>
        </w:rPr>
        <w:t>,</w:t>
      </w:r>
      <w:r w:rsidR="004943E5" w:rsidRPr="002B58CE">
        <w:rPr>
          <w:sz w:val="24"/>
          <w:szCs w:val="24"/>
        </w:rPr>
        <w:t xml:space="preserve"> z 2019 r. poz. 1704</w:t>
      </w:r>
      <w:r w:rsidR="00645D52">
        <w:rPr>
          <w:sz w:val="24"/>
          <w:szCs w:val="24"/>
        </w:rPr>
        <w:t xml:space="preserve"> oraz z 2022 r. poz. 1788</w:t>
      </w:r>
      <w:r w:rsidR="002D0440" w:rsidRPr="002B58CE">
        <w:rPr>
          <w:sz w:val="24"/>
          <w:szCs w:val="24"/>
        </w:rPr>
        <w:t>);</w:t>
      </w:r>
    </w:p>
    <w:p w14:paraId="63A204D0" w14:textId="221F2D4A" w:rsidR="00C52868" w:rsidRPr="002B58CE" w:rsidRDefault="00604F09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rozporządzenie, o którym mowa w art. 43a ust. 6 ustawy – rozporządzenie Ministra Rolnictwa i Rozwoju Wsi z </w:t>
      </w:r>
      <w:r w:rsidR="002C3460">
        <w:rPr>
          <w:sz w:val="24"/>
          <w:szCs w:val="24"/>
        </w:rPr>
        <w:t xml:space="preserve">dnia </w:t>
      </w:r>
      <w:r w:rsidRPr="002B58CE">
        <w:rPr>
          <w:sz w:val="24"/>
          <w:szCs w:val="24"/>
        </w:rPr>
        <w:t xml:space="preserve">25 maja 2020 r. w sprawie szczegółowych warunków dokonywania zmniejszeń kwot pomocy oraz pomocy technicznej w przypadku naruszenia przepisów o zamówieniach publicznych (Dz. U. </w:t>
      </w:r>
      <w:r w:rsidR="00645D52">
        <w:rPr>
          <w:sz w:val="24"/>
          <w:szCs w:val="24"/>
        </w:rPr>
        <w:t xml:space="preserve">z 2022 r. </w:t>
      </w:r>
      <w:r w:rsidRPr="002B58CE">
        <w:rPr>
          <w:sz w:val="24"/>
          <w:szCs w:val="24"/>
        </w:rPr>
        <w:t xml:space="preserve">poz. </w:t>
      </w:r>
      <w:r w:rsidR="00645D52">
        <w:rPr>
          <w:sz w:val="24"/>
          <w:szCs w:val="24"/>
        </w:rPr>
        <w:t>369</w:t>
      </w:r>
      <w:r w:rsidRPr="002B58CE">
        <w:rPr>
          <w:sz w:val="24"/>
          <w:szCs w:val="24"/>
        </w:rPr>
        <w:t>)</w:t>
      </w:r>
      <w:r w:rsidR="00C52868" w:rsidRPr="002B58CE">
        <w:rPr>
          <w:sz w:val="24"/>
          <w:szCs w:val="24"/>
        </w:rPr>
        <w:t>;</w:t>
      </w:r>
    </w:p>
    <w:p w14:paraId="6659D0F7" w14:textId="6502E4A9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2B58CE">
        <w:rPr>
          <w:sz w:val="24"/>
          <w:szCs w:val="24"/>
        </w:rPr>
        <w:br/>
        <w:t xml:space="preserve">nr 1306/2013 w odniesieniu do zintegrowanego systemu zarządzania i kontroli </w:t>
      </w:r>
      <w:r w:rsidRPr="002B58CE">
        <w:rPr>
          <w:sz w:val="24"/>
          <w:szCs w:val="24"/>
        </w:rPr>
        <w:br/>
        <w:t>oraz warunków odmowy lub wycofania płatności oraz do kar administracyjnych mających zastosowanie do płatności bezpośrednich, wsparcia rozwoju obszarów wiejskich oraz zasady wzajemnej zgodności (Dz. Urz. UE L 181 z 20.06.2014, str. 48, z późn. zm.);</w:t>
      </w:r>
    </w:p>
    <w:p w14:paraId="1EB2707E" w14:textId="3390E60F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rozporządzenie 808/2014 </w:t>
      </w:r>
      <w:r w:rsidR="003F0BF8" w:rsidRPr="002B58CE">
        <w:rPr>
          <w:sz w:val="24"/>
          <w:szCs w:val="24"/>
        </w:rPr>
        <w:t>–</w:t>
      </w:r>
      <w:r w:rsidRPr="002B58CE">
        <w:rPr>
          <w:sz w:val="24"/>
          <w:szCs w:val="24"/>
        </w:rPr>
        <w:t xml:space="preserve">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18, z późn. zm.);</w:t>
      </w:r>
    </w:p>
    <w:p w14:paraId="3E9266AB" w14:textId="77777777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rozporządzenie 1303/2013 – rozporządzenie Parlamentu Europejskiego i Rady (UE) </w:t>
      </w:r>
      <w:r w:rsidRPr="002B58CE">
        <w:rPr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1179803F" w14:textId="61F38AD2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rozporządzenie 1305/2013 – rozporządzenie Parlamentu Europejskiego i Rady (UE) </w:t>
      </w:r>
      <w:r w:rsidRPr="002B58CE">
        <w:rPr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2B58CE">
        <w:rPr>
          <w:sz w:val="24"/>
          <w:szCs w:val="24"/>
        </w:rPr>
        <w:br/>
        <w:t xml:space="preserve">i uchylające rozporządzenie Rady (WE) nr 1698/2005 (Dz. Urz. UE L 347 z 20.12.2013, str. 487, z późn. zm.); </w:t>
      </w:r>
    </w:p>
    <w:p w14:paraId="57217E78" w14:textId="1CFAC3DF" w:rsidR="00455CA1" w:rsidRPr="002B58CE" w:rsidRDefault="00455CA1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stan zagrożenia epidemicznego lub stan epidemii – stan zagrożenia epidemicznego </w:t>
      </w:r>
      <w:r w:rsidRPr="002B58CE">
        <w:rPr>
          <w:sz w:val="24"/>
          <w:szCs w:val="24"/>
        </w:rPr>
        <w:br/>
        <w:t>i stan epidemii w rozumieniu ustawy z dnia 5 grudnia 2008 r. o zapobieganiu oraz zwalczaniu zakażeń i chorób zakaźnych u ludzi (Dz. U. z 20</w:t>
      </w:r>
      <w:r w:rsidR="00297D63" w:rsidRPr="002B58CE">
        <w:rPr>
          <w:sz w:val="24"/>
          <w:szCs w:val="24"/>
        </w:rPr>
        <w:t>2</w:t>
      </w:r>
      <w:r w:rsidR="00463DB3">
        <w:rPr>
          <w:sz w:val="24"/>
          <w:szCs w:val="24"/>
        </w:rPr>
        <w:t>2</w:t>
      </w:r>
      <w:r w:rsidRPr="002B58CE">
        <w:rPr>
          <w:sz w:val="24"/>
          <w:szCs w:val="24"/>
        </w:rPr>
        <w:t xml:space="preserve"> r. poz. </w:t>
      </w:r>
      <w:r w:rsidR="00463DB3">
        <w:rPr>
          <w:sz w:val="24"/>
          <w:szCs w:val="24"/>
        </w:rPr>
        <w:t>1657</w:t>
      </w:r>
      <w:r w:rsidRPr="002B58CE">
        <w:rPr>
          <w:sz w:val="24"/>
          <w:szCs w:val="24"/>
        </w:rPr>
        <w:t>);</w:t>
      </w:r>
    </w:p>
    <w:p w14:paraId="7D39A75B" w14:textId="77777777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transakcja </w:t>
      </w:r>
      <w:r w:rsidRPr="002B58CE">
        <w:rPr>
          <w:sz w:val="24"/>
          <w:szCs w:val="24"/>
        </w:rPr>
        <w:sym w:font="Symbol" w:char="F02D"/>
      </w:r>
      <w:r w:rsidRPr="002B58CE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27D65049" w14:textId="10C2230B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lastRenderedPageBreak/>
        <w:t xml:space="preserve">Urząd Marszałkowski </w:t>
      </w:r>
      <w:r w:rsidRPr="002B58CE">
        <w:rPr>
          <w:sz w:val="24"/>
        </w:rPr>
        <w:sym w:font="Symbol" w:char="F02D"/>
      </w:r>
      <w:r w:rsidRPr="002B58CE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="00604F09" w:rsidRPr="002B58CE">
        <w:rPr>
          <w:sz w:val="24"/>
          <w:szCs w:val="24"/>
          <w:vertAlign w:val="superscript"/>
        </w:rPr>
        <w:t>1,</w:t>
      </w:r>
      <w:r w:rsidR="007C4EF7" w:rsidRPr="002B58CE">
        <w:rPr>
          <w:rStyle w:val="Odwoanieprzypisudolnego"/>
        </w:rPr>
        <w:footnoteReference w:id="4"/>
      </w:r>
      <w:r w:rsidRPr="002B58CE">
        <w:rPr>
          <w:sz w:val="24"/>
          <w:szCs w:val="24"/>
        </w:rPr>
        <w:t xml:space="preserve"> ……………… z siedzibą w.………………..</w:t>
      </w:r>
      <w:r w:rsidRPr="002B58CE">
        <w:rPr>
          <w:sz w:val="24"/>
        </w:rPr>
        <w:t>…. ;</w:t>
      </w:r>
    </w:p>
    <w:p w14:paraId="294F6145" w14:textId="4B0936BA" w:rsidR="0055339D" w:rsidRPr="002B58CE" w:rsidRDefault="00D36935" w:rsidP="009D4799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</w:rPr>
      </w:pPr>
      <w:r w:rsidRPr="002B58CE">
        <w:rPr>
          <w:sz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455CA1" w:rsidRPr="002B58CE">
        <w:rPr>
          <w:sz w:val="24"/>
          <w:szCs w:val="24"/>
        </w:rPr>
        <w:t xml:space="preserve">(Dz. U. </w:t>
      </w:r>
      <w:r w:rsidR="00455CA1" w:rsidRPr="002B58CE">
        <w:rPr>
          <w:sz w:val="24"/>
          <w:szCs w:val="24"/>
        </w:rPr>
        <w:br/>
        <w:t>z 202</w:t>
      </w:r>
      <w:r w:rsidR="00463DB3">
        <w:rPr>
          <w:sz w:val="24"/>
          <w:szCs w:val="24"/>
        </w:rPr>
        <w:t>2</w:t>
      </w:r>
      <w:r w:rsidR="00455CA1" w:rsidRPr="002B58CE">
        <w:rPr>
          <w:sz w:val="24"/>
          <w:szCs w:val="24"/>
        </w:rPr>
        <w:t xml:space="preserve"> r. poz.</w:t>
      </w:r>
      <w:r w:rsidR="00E13BCF">
        <w:rPr>
          <w:sz w:val="24"/>
          <w:szCs w:val="24"/>
        </w:rPr>
        <w:t xml:space="preserve"> </w:t>
      </w:r>
      <w:r w:rsidR="002C3460">
        <w:rPr>
          <w:sz w:val="24"/>
          <w:szCs w:val="24"/>
        </w:rPr>
        <w:t>1</w:t>
      </w:r>
      <w:r w:rsidR="00463DB3">
        <w:rPr>
          <w:sz w:val="24"/>
          <w:szCs w:val="24"/>
        </w:rPr>
        <w:t>234 i 1270</w:t>
      </w:r>
      <w:r w:rsidR="00455CA1" w:rsidRPr="002B58CE">
        <w:rPr>
          <w:sz w:val="24"/>
          <w:szCs w:val="24"/>
        </w:rPr>
        <w:t>);</w:t>
      </w:r>
    </w:p>
    <w:p w14:paraId="6553642A" w14:textId="60D9F6C9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</w:rPr>
      </w:pPr>
      <w:r w:rsidRPr="002B58CE">
        <w:rPr>
          <w:sz w:val="24"/>
        </w:rPr>
        <w:t>ustawa o finansach publicznych – ustawę z dnia 27 sierpnia 2009 r. o finansach publicznych (Dz. U.</w:t>
      </w:r>
      <w:r w:rsidR="00C71F56" w:rsidRPr="002B58CE">
        <w:rPr>
          <w:sz w:val="24"/>
        </w:rPr>
        <w:t xml:space="preserve"> z </w:t>
      </w:r>
      <w:r w:rsidR="0004531D" w:rsidRPr="002B58CE">
        <w:rPr>
          <w:sz w:val="24"/>
          <w:szCs w:val="24"/>
        </w:rPr>
        <w:t>20</w:t>
      </w:r>
      <w:r w:rsidR="002C3460">
        <w:rPr>
          <w:sz w:val="24"/>
          <w:szCs w:val="24"/>
        </w:rPr>
        <w:t>2</w:t>
      </w:r>
      <w:r w:rsidR="00463DB3">
        <w:rPr>
          <w:sz w:val="24"/>
          <w:szCs w:val="24"/>
        </w:rPr>
        <w:t>2</w:t>
      </w:r>
      <w:r w:rsidR="0004531D" w:rsidRPr="002B58CE">
        <w:rPr>
          <w:sz w:val="24"/>
          <w:szCs w:val="24"/>
        </w:rPr>
        <w:t xml:space="preserve"> r.</w:t>
      </w:r>
      <w:r w:rsidR="00ED0465">
        <w:rPr>
          <w:sz w:val="24"/>
          <w:szCs w:val="24"/>
        </w:rPr>
        <w:t xml:space="preserve"> </w:t>
      </w:r>
      <w:r w:rsidR="002C3460">
        <w:rPr>
          <w:sz w:val="24"/>
          <w:szCs w:val="24"/>
        </w:rPr>
        <w:t xml:space="preserve">poz. </w:t>
      </w:r>
      <w:r w:rsidR="00463DB3">
        <w:rPr>
          <w:sz w:val="24"/>
          <w:szCs w:val="24"/>
        </w:rPr>
        <w:t>1634, 1692, 1725</w:t>
      </w:r>
      <w:r w:rsidR="00ED0465">
        <w:rPr>
          <w:sz w:val="24"/>
          <w:szCs w:val="24"/>
        </w:rPr>
        <w:t xml:space="preserve">, </w:t>
      </w:r>
      <w:r w:rsidR="00463DB3">
        <w:rPr>
          <w:sz w:val="24"/>
          <w:szCs w:val="24"/>
        </w:rPr>
        <w:t>1747</w:t>
      </w:r>
      <w:r w:rsidR="00ED0465">
        <w:rPr>
          <w:sz w:val="24"/>
          <w:szCs w:val="24"/>
        </w:rPr>
        <w:t>, 1768 i 1964</w:t>
      </w:r>
      <w:r w:rsidRPr="002B58CE">
        <w:rPr>
          <w:sz w:val="24"/>
        </w:rPr>
        <w:t>);</w:t>
      </w:r>
    </w:p>
    <w:p w14:paraId="4B367FC4" w14:textId="06E4382C" w:rsidR="00D36935" w:rsidRPr="002B58CE" w:rsidRDefault="00D36935" w:rsidP="00CA7427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ustawa pzp </w:t>
      </w:r>
      <w:r w:rsidR="00962C1B" w:rsidRPr="002B58CE">
        <w:rPr>
          <w:sz w:val="24"/>
          <w:szCs w:val="24"/>
        </w:rPr>
        <w:t xml:space="preserve">z dnia 29 stycznia 2004 r. </w:t>
      </w:r>
      <w:r w:rsidRPr="002B58CE">
        <w:rPr>
          <w:sz w:val="24"/>
          <w:szCs w:val="24"/>
        </w:rPr>
        <w:t xml:space="preserve">– ustawę z dnia 29 stycznia 2004 r. </w:t>
      </w:r>
      <w:r w:rsidR="009C04DC" w:rsidRPr="002B58CE">
        <w:rPr>
          <w:sz w:val="24"/>
          <w:szCs w:val="24"/>
        </w:rPr>
        <w:t xml:space="preserve">- </w:t>
      </w:r>
      <w:r w:rsidRPr="002B58CE">
        <w:rPr>
          <w:sz w:val="24"/>
          <w:szCs w:val="24"/>
        </w:rPr>
        <w:t xml:space="preserve">Prawo zamówień publicznych (Dz. U. </w:t>
      </w:r>
      <w:r w:rsidR="00EC31EA" w:rsidRPr="002B58CE">
        <w:rPr>
          <w:sz w:val="24"/>
        </w:rPr>
        <w:t xml:space="preserve">z </w:t>
      </w:r>
      <w:r w:rsidR="00EC31EA" w:rsidRPr="002B58CE">
        <w:rPr>
          <w:sz w:val="24"/>
          <w:szCs w:val="24"/>
        </w:rPr>
        <w:t xml:space="preserve">2019 r. poz. </w:t>
      </w:r>
      <w:r w:rsidR="00657641" w:rsidRPr="002B58CE">
        <w:rPr>
          <w:sz w:val="24"/>
          <w:szCs w:val="24"/>
        </w:rPr>
        <w:t>1843</w:t>
      </w:r>
      <w:r w:rsidR="00455CA1" w:rsidRPr="002B58CE">
        <w:rPr>
          <w:sz w:val="24"/>
          <w:szCs w:val="24"/>
        </w:rPr>
        <w:t xml:space="preserve"> oraz z 2020 r. poz. 1086);</w:t>
      </w:r>
    </w:p>
    <w:p w14:paraId="5193B202" w14:textId="5CFD8933" w:rsidR="00962C1B" w:rsidRPr="002B58CE" w:rsidRDefault="00962C1B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ustawa pzp z dnia 11 września 2019 r. - ustawę z dnia 11 września 2019 r. - Prawo zamówień publicznych (Dz. U. </w:t>
      </w:r>
      <w:r w:rsidR="000D0431">
        <w:rPr>
          <w:sz w:val="24"/>
          <w:szCs w:val="24"/>
        </w:rPr>
        <w:t>z 202</w:t>
      </w:r>
      <w:r w:rsidR="00463DB3">
        <w:rPr>
          <w:sz w:val="24"/>
          <w:szCs w:val="24"/>
        </w:rPr>
        <w:t>2</w:t>
      </w:r>
      <w:r w:rsidR="000D0431">
        <w:rPr>
          <w:sz w:val="24"/>
          <w:szCs w:val="24"/>
        </w:rPr>
        <w:t xml:space="preserve"> r. poz. 1</w:t>
      </w:r>
      <w:r w:rsidR="00463DB3">
        <w:rPr>
          <w:sz w:val="24"/>
          <w:szCs w:val="24"/>
        </w:rPr>
        <w:t>710</w:t>
      </w:r>
      <w:r w:rsidR="00ED0465">
        <w:rPr>
          <w:sz w:val="24"/>
          <w:szCs w:val="24"/>
        </w:rPr>
        <w:t>, 1812 i 1933</w:t>
      </w:r>
      <w:r w:rsidRPr="002B58CE">
        <w:rPr>
          <w:sz w:val="24"/>
          <w:szCs w:val="24"/>
        </w:rPr>
        <w:t>)*;</w:t>
      </w:r>
    </w:p>
    <w:p w14:paraId="04D05A3F" w14:textId="77777777" w:rsidR="00D36935" w:rsidRPr="002B58CE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wniosek o płatność – wniosek o płatność pośrednią lub wniosek o płatność końcową;</w:t>
      </w:r>
    </w:p>
    <w:p w14:paraId="4822E6C6" w14:textId="5925014B" w:rsidR="00D36935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wykonawca – wykonawcę dostaw, usług lub robót budowlanych</w:t>
      </w:r>
      <w:r w:rsidR="00BB5B2F" w:rsidRPr="002B58CE">
        <w:rPr>
          <w:sz w:val="24"/>
          <w:szCs w:val="24"/>
        </w:rPr>
        <w:t>.</w:t>
      </w:r>
    </w:p>
    <w:p w14:paraId="7BAF8EE8" w14:textId="7E5CA456" w:rsidR="00C10B31" w:rsidRDefault="00C10B31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10B31">
        <w:rPr>
          <w:sz w:val="24"/>
          <w:szCs w:val="24"/>
        </w:rPr>
        <w:t>adres do doręczeń elektronicznych - adres elektroniczny, o którym mowa w art. 2 pkt 1 ustawy z dnia 18 lipca 2002 r. o świadczeniu usług drogą elektroniczną (Dz. U. z 2020 r. poz. 344), podmiotu korzystającego z publicznej usługi rejestrowanego doręczenia elektronicznego lub publicznej usługi hybrydowej albo z kwalifikowanej usługi rejestrowanego doręczenia elektronicznego, umożliwiający jednoznaczną identyfikację nadawcy lub adresata danych przesyłanych w ramach tych usług</w:t>
      </w:r>
      <w:r>
        <w:rPr>
          <w:sz w:val="24"/>
          <w:szCs w:val="24"/>
          <w:vertAlign w:val="superscript"/>
        </w:rPr>
        <w:t>2</w:t>
      </w:r>
      <w:r w:rsidRPr="00C10B31">
        <w:rPr>
          <w:sz w:val="24"/>
          <w:szCs w:val="24"/>
        </w:rPr>
        <w:t>;</w:t>
      </w:r>
    </w:p>
    <w:p w14:paraId="43196D41" w14:textId="67A17383" w:rsidR="00C10B31" w:rsidRPr="002B58CE" w:rsidRDefault="00C10B31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10B31">
        <w:rPr>
          <w:sz w:val="24"/>
          <w:szCs w:val="24"/>
        </w:rPr>
        <w:t>ustawa o doręczeniach elektronicznych – ustawę z dnia 18 listopada 2020 r. o doręczeniach elektronicznych (Dz. U. z 202</w:t>
      </w:r>
      <w:r w:rsidR="00463DB3">
        <w:rPr>
          <w:sz w:val="24"/>
          <w:szCs w:val="24"/>
        </w:rPr>
        <w:t>2</w:t>
      </w:r>
      <w:r w:rsidRPr="00C10B31">
        <w:rPr>
          <w:sz w:val="24"/>
          <w:szCs w:val="24"/>
        </w:rPr>
        <w:t xml:space="preserve"> r. poz. </w:t>
      </w:r>
      <w:r w:rsidR="00463DB3">
        <w:rPr>
          <w:sz w:val="24"/>
          <w:szCs w:val="24"/>
        </w:rPr>
        <w:t>569 i 1002</w:t>
      </w:r>
      <w:r w:rsidRPr="00C10B31">
        <w:rPr>
          <w:sz w:val="24"/>
          <w:szCs w:val="24"/>
        </w:rPr>
        <w:t>).</w:t>
      </w:r>
    </w:p>
    <w:p w14:paraId="0481000B" w14:textId="77777777" w:rsidR="00E90598" w:rsidRPr="002B58CE" w:rsidRDefault="00E90598" w:rsidP="002B4A5A">
      <w:pPr>
        <w:spacing w:before="120"/>
        <w:rPr>
          <w:b/>
          <w:sz w:val="24"/>
        </w:rPr>
      </w:pPr>
    </w:p>
    <w:p w14:paraId="4A76E927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2</w:t>
      </w:r>
    </w:p>
    <w:p w14:paraId="4EDB6432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Zakres przedmiotowy umowy</w:t>
      </w:r>
    </w:p>
    <w:p w14:paraId="519FA2A3" w14:textId="2A4D863B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Umowa określa prawa i obowiązki Stron związane z realizacją operacji typu </w:t>
      </w:r>
      <w:r w:rsidRPr="002B58CE">
        <w:rPr>
          <w:rFonts w:ascii="Times New Roman" w:hAnsi="Times New Roman"/>
          <w:sz w:val="24"/>
        </w:rPr>
        <w:t>„</w:t>
      </w:r>
      <w:r w:rsidR="001F588D" w:rsidRPr="002B58CE">
        <w:rPr>
          <w:rFonts w:ascii="Times New Roman" w:hAnsi="Times New Roman"/>
          <w:sz w:val="24"/>
        </w:rPr>
        <w:t xml:space="preserve">Inwestycje </w:t>
      </w:r>
      <w:r w:rsidR="001F588D" w:rsidRPr="002B58CE">
        <w:rPr>
          <w:rFonts w:ascii="Times New Roman" w:hAnsi="Times New Roman"/>
          <w:sz w:val="24"/>
        </w:rPr>
        <w:br/>
        <w:t xml:space="preserve">w targowiska lub obiekty budowlane przeznaczone na cele promocji lokalnych produktów” </w:t>
      </w:r>
      <w:r w:rsidR="001F588D" w:rsidRPr="002B58CE">
        <w:rPr>
          <w:rFonts w:ascii="Times New Roman" w:hAnsi="Times New Roman"/>
          <w:sz w:val="24"/>
        </w:rPr>
        <w:br/>
      </w:r>
      <w:r w:rsidRPr="002B58CE">
        <w:rPr>
          <w:rFonts w:ascii="Times New Roman" w:hAnsi="Times New Roman"/>
          <w:sz w:val="24"/>
        </w:rPr>
        <w:t xml:space="preserve">w ramach poddziałania „Wsparcie inwestycji </w:t>
      </w:r>
      <w:r w:rsidR="001F588D" w:rsidRPr="002B58CE">
        <w:rPr>
          <w:rFonts w:ascii="Times New Roman" w:hAnsi="Times New Roman" w:cs="TimesNewRomanPS-BoldMT"/>
          <w:bCs/>
          <w:sz w:val="24"/>
          <w:szCs w:val="20"/>
        </w:rPr>
        <w:t>w tworzenie, ulepszanie i rozwijanie podstawowych usług lokalnych dla ludności wiejskiej, w tym rekreacji, kultury i powiązanej</w:t>
      </w:r>
      <w:r w:rsidRPr="002B58CE">
        <w:rPr>
          <w:rFonts w:ascii="Times New Roman" w:hAnsi="Times New Roman"/>
          <w:sz w:val="24"/>
        </w:rPr>
        <w:t xml:space="preserve"> infrastruktury” </w:t>
      </w:r>
      <w:r w:rsidRPr="002B58CE">
        <w:rPr>
          <w:rFonts w:ascii="Times New Roman" w:hAnsi="Times New Roman"/>
          <w:sz w:val="24"/>
          <w:szCs w:val="24"/>
        </w:rPr>
        <w:t>w ramach Programu.</w:t>
      </w:r>
    </w:p>
    <w:p w14:paraId="4F8CA253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3</w:t>
      </w:r>
    </w:p>
    <w:p w14:paraId="613C3646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Postanowienia ogólne</w:t>
      </w:r>
    </w:p>
    <w:p w14:paraId="5DFAF963" w14:textId="77777777" w:rsidR="00D36935" w:rsidRPr="002B58CE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 zobowiązuje się do realizacji operacji: .……………………………………….</w:t>
      </w:r>
      <w:r w:rsidRPr="002B58CE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03E42A1" w14:textId="77777777" w:rsidR="00D36935" w:rsidRPr="002B58CE" w:rsidRDefault="00D36935" w:rsidP="00D36935">
      <w:pPr>
        <w:ind w:left="284"/>
        <w:jc w:val="center"/>
        <w:rPr>
          <w:rFonts w:ascii="Times New Roman" w:hAnsi="Times New Roman"/>
          <w:sz w:val="18"/>
        </w:rPr>
      </w:pPr>
      <w:r w:rsidRPr="002B58CE">
        <w:rPr>
          <w:rFonts w:ascii="Times New Roman" w:hAnsi="Times New Roman"/>
          <w:sz w:val="18"/>
        </w:rPr>
        <w:lastRenderedPageBreak/>
        <w:t>(tytuł operacji)</w:t>
      </w:r>
    </w:p>
    <w:p w14:paraId="6F8ED109" w14:textId="77777777" w:rsidR="00D36935" w:rsidRPr="002B58CE" w:rsidRDefault="00D36935" w:rsidP="00D36935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której zakres rzeczowy i finansowy określono w zestawieniu rzeczowo-finansowym operacji stanowiącym załącznik nr 1 do umowy.</w:t>
      </w:r>
    </w:p>
    <w:p w14:paraId="54F6291A" w14:textId="7F8A5774" w:rsidR="00D36935" w:rsidRPr="002B58CE" w:rsidRDefault="00D36935" w:rsidP="00FA4B0D">
      <w:pPr>
        <w:pStyle w:val="Akapitzlist"/>
        <w:numPr>
          <w:ilvl w:val="0"/>
          <w:numId w:val="26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2B58CE">
        <w:rPr>
          <w:i/>
          <w:sz w:val="24"/>
        </w:rPr>
        <w:t xml:space="preserve">„Wsparcie inwestycji </w:t>
      </w:r>
      <w:r w:rsidR="001F588D" w:rsidRPr="002B58CE">
        <w:rPr>
          <w:rFonts w:eastAsiaTheme="minorHAnsi" w:cs="TimesNewRomanPS-BoldMT"/>
          <w:bCs/>
          <w:i/>
          <w:sz w:val="24"/>
        </w:rPr>
        <w:t xml:space="preserve">w tworzenie, ulepszanie </w:t>
      </w:r>
      <w:r w:rsidR="001F588D" w:rsidRPr="002B58CE">
        <w:rPr>
          <w:rFonts w:eastAsiaTheme="minorHAnsi" w:cs="TimesNewRomanPS-BoldMT"/>
          <w:bCs/>
          <w:i/>
          <w:sz w:val="24"/>
        </w:rPr>
        <w:br/>
        <w:t>i rozwijanie podstawowych usług lokalnych dla ludności wiejskiej, w tym rekreacji, kultury i powiązanej</w:t>
      </w:r>
      <w:r w:rsidRPr="002B58CE">
        <w:rPr>
          <w:i/>
          <w:sz w:val="24"/>
        </w:rPr>
        <w:t xml:space="preserve"> infrastruktury”</w:t>
      </w:r>
      <w:r w:rsidRPr="002B58CE">
        <w:rPr>
          <w:sz w:val="24"/>
        </w:rPr>
        <w:t>,</w:t>
      </w:r>
      <w:r w:rsidRPr="002B58CE">
        <w:rPr>
          <w:rFonts w:eastAsia="Calibri"/>
          <w:bCs/>
          <w:i/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tj. </w:t>
      </w:r>
      <w:r w:rsidR="00DA77CF" w:rsidRPr="002B58CE">
        <w:rPr>
          <w:sz w:val="24"/>
          <w:szCs w:val="24"/>
        </w:rPr>
        <w:t>lepsze</w:t>
      </w:r>
      <w:r w:rsidR="002E77FF" w:rsidRPr="002B58CE">
        <w:rPr>
          <w:sz w:val="24"/>
          <w:szCs w:val="24"/>
        </w:rPr>
        <w:t>go</w:t>
      </w:r>
      <w:r w:rsidR="00DA77CF" w:rsidRPr="002B58CE">
        <w:rPr>
          <w:sz w:val="24"/>
          <w:szCs w:val="24"/>
        </w:rPr>
        <w:t xml:space="preserve"> zintegrowani</w:t>
      </w:r>
      <w:r w:rsidR="002E77FF" w:rsidRPr="002B58CE">
        <w:rPr>
          <w:sz w:val="24"/>
          <w:szCs w:val="24"/>
        </w:rPr>
        <w:t>a</w:t>
      </w:r>
      <w:r w:rsidR="00DD1FF0" w:rsidRPr="002B58CE">
        <w:rPr>
          <w:sz w:val="24"/>
          <w:szCs w:val="24"/>
        </w:rPr>
        <w:t xml:space="preserve"> głównych producentów</w:t>
      </w:r>
      <w:r w:rsidR="00DA77CF" w:rsidRPr="002B58CE">
        <w:rPr>
          <w:sz w:val="24"/>
          <w:szCs w:val="24"/>
        </w:rPr>
        <w:t xml:space="preserve"> </w:t>
      </w:r>
      <w:r w:rsidR="00B46DF5" w:rsidRPr="002B58CE">
        <w:rPr>
          <w:sz w:val="24"/>
          <w:szCs w:val="24"/>
        </w:rPr>
        <w:br/>
      </w:r>
      <w:r w:rsidR="00DA77CF" w:rsidRPr="002B58CE">
        <w:rPr>
          <w:sz w:val="24"/>
          <w:szCs w:val="24"/>
        </w:rPr>
        <w:t xml:space="preserve">z łańcuchem </w:t>
      </w:r>
      <w:r w:rsidR="00DD1FF0" w:rsidRPr="002B58CE">
        <w:rPr>
          <w:sz w:val="24"/>
          <w:szCs w:val="24"/>
        </w:rPr>
        <w:t>żywnościowym</w:t>
      </w:r>
      <w:r w:rsidR="00DA77CF" w:rsidRPr="002B58CE">
        <w:rPr>
          <w:sz w:val="24"/>
          <w:szCs w:val="24"/>
        </w:rPr>
        <w:t xml:space="preserve"> poprzez systemy jakości, promocję na rynkach lokalnych </w:t>
      </w:r>
      <w:r w:rsidR="00B46DF5" w:rsidRPr="002B58CE">
        <w:rPr>
          <w:sz w:val="24"/>
          <w:szCs w:val="24"/>
        </w:rPr>
        <w:br/>
      </w:r>
      <w:r w:rsidR="00DA77CF" w:rsidRPr="002B58CE">
        <w:rPr>
          <w:sz w:val="24"/>
          <w:szCs w:val="24"/>
        </w:rPr>
        <w:t xml:space="preserve">i krótkie cykle dostaw, grupy </w:t>
      </w:r>
      <w:r w:rsidR="00DD1FF0" w:rsidRPr="002B58CE">
        <w:rPr>
          <w:sz w:val="24"/>
          <w:szCs w:val="24"/>
        </w:rPr>
        <w:t xml:space="preserve">producentów </w:t>
      </w:r>
      <w:r w:rsidR="00DA77CF" w:rsidRPr="002B58CE">
        <w:rPr>
          <w:sz w:val="24"/>
          <w:szCs w:val="24"/>
        </w:rPr>
        <w:t>i organizacje międzybranżowe</w:t>
      </w:r>
      <w:r w:rsidR="00C52868" w:rsidRPr="002B58CE">
        <w:rPr>
          <w:sz w:val="24"/>
          <w:szCs w:val="24"/>
        </w:rPr>
        <w:t>.</w:t>
      </w:r>
      <w:r w:rsidRPr="002B58CE">
        <w:rPr>
          <w:sz w:val="24"/>
          <w:szCs w:val="24"/>
        </w:rPr>
        <w:t xml:space="preserve"> </w:t>
      </w:r>
    </w:p>
    <w:p w14:paraId="0293A2CA" w14:textId="77777777" w:rsidR="00D36935" w:rsidRPr="002B58CE" w:rsidRDefault="00D36935" w:rsidP="002B4A5A">
      <w:pPr>
        <w:pStyle w:val="Akapitzlist"/>
        <w:numPr>
          <w:ilvl w:val="0"/>
          <w:numId w:val="26"/>
        </w:numPr>
        <w:ind w:left="284" w:hanging="284"/>
        <w:contextualSpacing w:val="0"/>
        <w:jc w:val="both"/>
        <w:rPr>
          <w:i/>
          <w:sz w:val="24"/>
          <w:szCs w:val="24"/>
        </w:rPr>
      </w:pPr>
      <w:r w:rsidRPr="002B58CE">
        <w:rPr>
          <w:sz w:val="24"/>
          <w:szCs w:val="24"/>
        </w:rPr>
        <w:t>W wyniku realizacji operacji osiągnięty zostanie następujący cel:</w:t>
      </w:r>
    </w:p>
    <w:p w14:paraId="74D8D8C6" w14:textId="73DED443" w:rsidR="00D36935" w:rsidRPr="002B58CE" w:rsidRDefault="00C066C5" w:rsidP="00D36935">
      <w:pPr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4681F31E" w14:textId="0258AB95" w:rsidR="00EE5E5F" w:rsidRPr="002B58CE" w:rsidRDefault="00EE5E5F" w:rsidP="00D36935">
      <w:pPr>
        <w:jc w:val="both"/>
        <w:rPr>
          <w:rFonts w:ascii="Times New Roman" w:hAnsi="Times New Roman"/>
          <w:sz w:val="24"/>
          <w:szCs w:val="24"/>
        </w:rPr>
      </w:pPr>
    </w:p>
    <w:p w14:paraId="4D9D4BF9" w14:textId="77777777" w:rsidR="00D36935" w:rsidRPr="002B58CE" w:rsidRDefault="00D36935" w:rsidP="00D36935">
      <w:pPr>
        <w:pStyle w:val="Akapitzlist"/>
        <w:ind w:left="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poprzez następujące wskaźniki jego realizacji:</w:t>
      </w:r>
    </w:p>
    <w:p w14:paraId="26787237" w14:textId="77777777" w:rsidR="00D36935" w:rsidRPr="002B58CE" w:rsidRDefault="00D36935" w:rsidP="00D36935">
      <w:pPr>
        <w:pStyle w:val="Akapitzlist"/>
        <w:ind w:left="0"/>
        <w:contextualSpacing w:val="0"/>
        <w:jc w:val="both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75"/>
        <w:gridCol w:w="6566"/>
        <w:gridCol w:w="1074"/>
        <w:gridCol w:w="1194"/>
      </w:tblGrid>
      <w:tr w:rsidR="00002FF0" w:rsidRPr="002B58CE" w14:paraId="2930515A" w14:textId="77777777" w:rsidTr="009C0B01">
        <w:trPr>
          <w:trHeight w:val="810"/>
        </w:trPr>
        <w:tc>
          <w:tcPr>
            <w:tcW w:w="6941" w:type="dxa"/>
            <w:gridSpan w:val="2"/>
            <w:vMerge w:val="restart"/>
          </w:tcPr>
          <w:p w14:paraId="53246D33" w14:textId="77777777" w:rsidR="004C0FF4" w:rsidRPr="002B58CE" w:rsidRDefault="004C0FF4" w:rsidP="009C0B01">
            <w:pPr>
              <w:ind w:right="-209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E2049" w14:textId="77777777" w:rsidR="004C0FF4" w:rsidRPr="002B58CE" w:rsidRDefault="004C0FF4" w:rsidP="009C0B01">
            <w:pPr>
              <w:ind w:right="-209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A9536D" w14:textId="67E3329D" w:rsidR="004C0FF4" w:rsidRPr="002B58CE" w:rsidRDefault="004C0FF4" w:rsidP="009C0B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Wyszczególnienie</w:t>
            </w:r>
          </w:p>
          <w:p w14:paraId="06F284AC" w14:textId="77777777" w:rsidR="004C0FF4" w:rsidRPr="002B58CE" w:rsidRDefault="004C0FF4" w:rsidP="009C0B01">
            <w:pPr>
              <w:ind w:right="-20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14:paraId="20D86891" w14:textId="77777777" w:rsidR="004C0FF4" w:rsidRPr="002B58CE" w:rsidRDefault="004C0FF4" w:rsidP="009C0B0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Wartości wskaźników, których osiągnięcie jest zakładane w wyniku realizacji operacji”</w:t>
            </w:r>
          </w:p>
        </w:tc>
      </w:tr>
      <w:tr w:rsidR="00002FF0" w:rsidRPr="002B58CE" w14:paraId="0CEB987D" w14:textId="77777777" w:rsidTr="009C0B01">
        <w:trPr>
          <w:trHeight w:val="570"/>
        </w:trPr>
        <w:tc>
          <w:tcPr>
            <w:tcW w:w="6941" w:type="dxa"/>
            <w:gridSpan w:val="2"/>
            <w:vMerge/>
          </w:tcPr>
          <w:p w14:paraId="3DADB8E5" w14:textId="77777777" w:rsidR="004C0FF4" w:rsidRPr="002B58CE" w:rsidRDefault="004C0FF4" w:rsidP="009C0B01">
            <w:pPr>
              <w:ind w:right="-20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4C9B02CE" w14:textId="77777777" w:rsidR="004C0FF4" w:rsidRPr="002B58CE" w:rsidRDefault="004C0FF4" w:rsidP="009C0B0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194" w:type="dxa"/>
          </w:tcPr>
          <w:p w14:paraId="71C77BF7" w14:textId="77777777" w:rsidR="004C0FF4" w:rsidRPr="002B58CE" w:rsidRDefault="004C0FF4" w:rsidP="009C0B0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przebudowa</w:t>
            </w:r>
          </w:p>
        </w:tc>
      </w:tr>
      <w:tr w:rsidR="00002FF0" w:rsidRPr="002B58CE" w14:paraId="5989AA9D" w14:textId="77777777" w:rsidTr="009C0B01">
        <w:tc>
          <w:tcPr>
            <w:tcW w:w="375" w:type="dxa"/>
          </w:tcPr>
          <w:p w14:paraId="45459A4C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  <w:p w14:paraId="1A3D39DE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39E1AE79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Targowiska [szt.]</w:t>
            </w:r>
          </w:p>
          <w:p w14:paraId="21EF33F9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70A98D07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339440E0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02FF0" w:rsidRPr="002B58CE" w14:paraId="4013CA9C" w14:textId="77777777" w:rsidTr="009C0B01">
        <w:tc>
          <w:tcPr>
            <w:tcW w:w="375" w:type="dxa"/>
          </w:tcPr>
          <w:p w14:paraId="11632FB1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  <w:p w14:paraId="252946EF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3B930A0E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8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Obiekty budowlane przeznaczone na cele promocji lokalnych produktów [szt.]</w:t>
            </w:r>
          </w:p>
          <w:p w14:paraId="12F57CA7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6EBBC3AB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344E6F62" w14:textId="77777777" w:rsidR="004C0FF4" w:rsidRPr="002B58CE" w:rsidRDefault="004C0FF4" w:rsidP="009C0B0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9B5B8B" w14:textId="77777777" w:rsidR="00D36935" w:rsidRPr="002B58CE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58CE">
        <w:rPr>
          <w:rFonts w:eastAsia="Calibri"/>
          <w:sz w:val="24"/>
          <w:szCs w:val="24"/>
          <w:lang w:eastAsia="en-US"/>
        </w:rPr>
        <w:t>Operacja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zostanie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zrealizowana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w: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1213EFB1" w14:textId="57E3FA5F" w:rsidR="00D36935" w:rsidRPr="002B58CE" w:rsidRDefault="00D36935" w:rsidP="00D36935">
      <w:pPr>
        <w:jc w:val="center"/>
        <w:rPr>
          <w:rStyle w:val="UmowaZnakZnak"/>
          <w:rFonts w:ascii="Times New Roman" w:eastAsia="Calibri" w:hAnsi="Times New Roman"/>
          <w:i/>
          <w:sz w:val="16"/>
          <w:szCs w:val="16"/>
        </w:rPr>
      </w:pPr>
      <w:r w:rsidRPr="002B58CE">
        <w:rPr>
          <w:rFonts w:ascii="Times New Roman" w:hAnsi="Times New Roman"/>
          <w:sz w:val="16"/>
          <w:szCs w:val="16"/>
        </w:rPr>
        <w:t>(</w:t>
      </w:r>
      <w:r w:rsidRPr="002B58CE">
        <w:rPr>
          <w:rStyle w:val="UmowaZnakZnak"/>
          <w:rFonts w:ascii="Times New Roman" w:eastAsia="Calibri" w:hAnsi="Times New Roman"/>
          <w:i/>
          <w:sz w:val="16"/>
          <w:szCs w:val="16"/>
        </w:rPr>
        <w:t>województwo, powiat, gmina, miejscowość)</w:t>
      </w:r>
    </w:p>
    <w:p w14:paraId="7C25E7E7" w14:textId="553E7377" w:rsidR="00123492" w:rsidRPr="002B58CE" w:rsidRDefault="00D36935" w:rsidP="00FA4B0D">
      <w:pPr>
        <w:ind w:left="284"/>
        <w:rPr>
          <w:rStyle w:val="UmowaZnakZnak"/>
          <w:rFonts w:ascii="Times New Roman" w:eastAsia="Calibri" w:hAnsi="Times New Roman"/>
          <w:iCs/>
        </w:rPr>
      </w:pPr>
      <w:r w:rsidRPr="002B58CE">
        <w:rPr>
          <w:rStyle w:val="UmowaZnakZnak"/>
          <w:rFonts w:ascii="Times New Roman" w:eastAsia="Calibri" w:hAnsi="Times New Roman"/>
          <w:iCs/>
        </w:rPr>
        <w:t>na działkach ewidencyjnych określonych w załączniku nr 2 do umowy.</w:t>
      </w:r>
    </w:p>
    <w:p w14:paraId="041F89CC" w14:textId="77777777" w:rsidR="00D36935" w:rsidRPr="002B58CE" w:rsidRDefault="00D36935" w:rsidP="00D36935">
      <w:pPr>
        <w:jc w:val="center"/>
        <w:rPr>
          <w:rStyle w:val="UmowaZnakZnak"/>
          <w:rFonts w:ascii="Times New Roman" w:eastAsia="Calibri" w:hAnsi="Times New Roman"/>
          <w:i/>
          <w:iCs/>
          <w:szCs w:val="16"/>
        </w:rPr>
      </w:pPr>
    </w:p>
    <w:p w14:paraId="48F6106E" w14:textId="111797D1" w:rsidR="00D36935" w:rsidRPr="002B58CE" w:rsidRDefault="00D36935" w:rsidP="00FA4B0D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58CE">
        <w:rPr>
          <w:rFonts w:eastAsia="Calibri"/>
          <w:sz w:val="24"/>
          <w:szCs w:val="24"/>
          <w:lang w:eastAsia="en-US"/>
        </w:rPr>
        <w:t>Beneficjent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zrealizuje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operację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w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jednym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etapie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/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dwóch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etapach</w:t>
      </w:r>
      <w:r w:rsidRPr="002B58CE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2B58CE">
        <w:rPr>
          <w:rFonts w:eastAsia="Calibri"/>
          <w:sz w:val="24"/>
          <w:szCs w:val="24"/>
          <w:lang w:eastAsia="en-US"/>
        </w:rPr>
        <w:t>.</w:t>
      </w:r>
    </w:p>
    <w:p w14:paraId="22E12414" w14:textId="77777777" w:rsidR="00D36935" w:rsidRPr="002B58CE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58CE">
        <w:rPr>
          <w:rFonts w:eastAsia="Calibri"/>
          <w:sz w:val="24"/>
          <w:szCs w:val="24"/>
          <w:lang w:eastAsia="en-US"/>
        </w:rPr>
        <w:t>Realizacja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operacji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lub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jej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etapu</w:t>
      </w:r>
      <w:r w:rsidRPr="002B58CE">
        <w:rPr>
          <w:sz w:val="24"/>
          <w:szCs w:val="24"/>
        </w:rPr>
        <w:t xml:space="preserve"> </w:t>
      </w:r>
      <w:r w:rsidRPr="002B58CE">
        <w:rPr>
          <w:rFonts w:eastAsia="Calibri"/>
          <w:sz w:val="24"/>
          <w:szCs w:val="24"/>
          <w:lang w:eastAsia="en-US"/>
        </w:rPr>
        <w:t>obejmuje:</w:t>
      </w:r>
      <w:r w:rsidRPr="002B58CE">
        <w:rPr>
          <w:sz w:val="24"/>
          <w:szCs w:val="24"/>
        </w:rPr>
        <w:t xml:space="preserve"> </w:t>
      </w:r>
    </w:p>
    <w:p w14:paraId="3231DE1F" w14:textId="47F923A9" w:rsidR="00D36935" w:rsidRPr="002B58CE" w:rsidRDefault="00D36935" w:rsidP="00FA4B0D">
      <w:pPr>
        <w:pStyle w:val="Akapitzlist"/>
        <w:numPr>
          <w:ilvl w:val="0"/>
          <w:numId w:val="4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wykonanie zakresu rzeczowego operacji zgodnie z zestawieniem rzeczowo-finansowym operacji stanowiącym załącznik nr 1 do umowy;</w:t>
      </w:r>
    </w:p>
    <w:p w14:paraId="3E231059" w14:textId="24B4AD0D" w:rsidR="005340AB" w:rsidRPr="002B58CE" w:rsidRDefault="00D36935" w:rsidP="00FA4B0D">
      <w:pPr>
        <w:pStyle w:val="Akapitzlist"/>
        <w:numPr>
          <w:ilvl w:val="0"/>
          <w:numId w:val="4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poniesienie przez Beneficjenta kosztów kwalifikowalnych operacji,</w:t>
      </w:r>
      <w:r w:rsidRPr="002B58CE">
        <w:rPr>
          <w:sz w:val="24"/>
        </w:rPr>
        <w:t xml:space="preserve"> </w:t>
      </w:r>
      <w:r w:rsidRPr="002B58CE">
        <w:rPr>
          <w:sz w:val="24"/>
          <w:szCs w:val="24"/>
        </w:rPr>
        <w:t xml:space="preserve">zgodnie </w:t>
      </w:r>
      <w:r w:rsidR="00484A9B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z zasadami wskazanymi w § 5 </w:t>
      </w:r>
      <w:r w:rsidR="00A86BBC" w:rsidRPr="002B58CE">
        <w:rPr>
          <w:sz w:val="24"/>
          <w:szCs w:val="24"/>
        </w:rPr>
        <w:t xml:space="preserve">ust. 1 </w:t>
      </w:r>
      <w:r w:rsidRPr="002B58CE">
        <w:rPr>
          <w:sz w:val="24"/>
          <w:szCs w:val="24"/>
        </w:rPr>
        <w:t xml:space="preserve">pkt 5, w tym dokonanie płatności za dostawy, usługi lub roboty budowlane, nie później niż do dnia złożenia wniosku o płatność, a gdy </w:t>
      </w:r>
      <w:r w:rsidR="00CA02C1" w:rsidRPr="002B58CE">
        <w:rPr>
          <w:sz w:val="24"/>
          <w:szCs w:val="24"/>
        </w:rPr>
        <w:t xml:space="preserve">Beneficjent </w:t>
      </w:r>
      <w:r w:rsidRPr="002B58CE">
        <w:rPr>
          <w:sz w:val="24"/>
          <w:szCs w:val="24"/>
        </w:rPr>
        <w:t xml:space="preserve">został wezwany do usunięcia braków w tym wniosku nie później niż </w:t>
      </w:r>
      <w:r w:rsidR="00336561" w:rsidRPr="002B58CE">
        <w:rPr>
          <w:sz w:val="24"/>
          <w:szCs w:val="24"/>
        </w:rPr>
        <w:br/>
      </w:r>
      <w:r w:rsidR="00701844" w:rsidRPr="002B58CE">
        <w:rPr>
          <w:sz w:val="24"/>
          <w:szCs w:val="24"/>
        </w:rPr>
        <w:t xml:space="preserve">w terminie 14 dni od dnia doręczenia tego wezwania, z zastrzeżeniem zachowania terminów </w:t>
      </w:r>
      <w:r w:rsidR="009B78BE" w:rsidRPr="002B58CE">
        <w:rPr>
          <w:sz w:val="24"/>
          <w:szCs w:val="24"/>
        </w:rPr>
        <w:t>na zakończenie realizacji operacji i złożenie wniosku o płatność końcową, wskazan</w:t>
      </w:r>
      <w:r w:rsidR="00EB2C3D" w:rsidRPr="002B58CE">
        <w:rPr>
          <w:sz w:val="24"/>
          <w:szCs w:val="24"/>
        </w:rPr>
        <w:t>ych</w:t>
      </w:r>
      <w:r w:rsidR="009B78BE" w:rsidRPr="002B58CE">
        <w:rPr>
          <w:sz w:val="24"/>
          <w:szCs w:val="24"/>
        </w:rPr>
        <w:t xml:space="preserve"> w § </w:t>
      </w:r>
      <w:r w:rsidR="00A86BBC" w:rsidRPr="002B58CE">
        <w:rPr>
          <w:sz w:val="24"/>
          <w:szCs w:val="24"/>
        </w:rPr>
        <w:t>9</w:t>
      </w:r>
      <w:r w:rsidR="009B78BE" w:rsidRPr="002B58CE">
        <w:rPr>
          <w:sz w:val="24"/>
          <w:szCs w:val="24"/>
        </w:rPr>
        <w:t xml:space="preserve"> ust. 1 pkt </w:t>
      </w:r>
      <w:r w:rsidR="00D52F78" w:rsidRPr="002B58CE">
        <w:rPr>
          <w:sz w:val="24"/>
          <w:szCs w:val="24"/>
        </w:rPr>
        <w:t>4</w:t>
      </w:r>
      <w:r w:rsidR="009B78BE" w:rsidRPr="002B58CE">
        <w:rPr>
          <w:sz w:val="24"/>
          <w:szCs w:val="24"/>
        </w:rPr>
        <w:t>;</w:t>
      </w:r>
    </w:p>
    <w:p w14:paraId="6236EBF0" w14:textId="71075E23" w:rsidR="005340AB" w:rsidRPr="002B58CE" w:rsidRDefault="00D36935" w:rsidP="00FA4B0D">
      <w:pPr>
        <w:pStyle w:val="Akapitzlist"/>
        <w:numPr>
          <w:ilvl w:val="0"/>
          <w:numId w:val="4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udokumentowanie wykonania zakresu rzeczowego operacji zgodnie z zestawieniem rzeczowo-finansowym operacji stanowiącym załącznik nr 1 do umowy poprzez przedstawienie faktur lub dokumentów o równoważnej wartości dowodowej wraz z dokumentami potwierdzającymi</w:t>
      </w:r>
      <w:r w:rsidR="00A81A5B" w:rsidRPr="002B58CE">
        <w:rPr>
          <w:sz w:val="24"/>
          <w:szCs w:val="24"/>
        </w:rPr>
        <w:t xml:space="preserve"> dokonanie</w:t>
      </w:r>
      <w:r w:rsidRPr="002B58CE">
        <w:rPr>
          <w:sz w:val="24"/>
          <w:szCs w:val="24"/>
        </w:rPr>
        <w:t xml:space="preserve"> </w:t>
      </w:r>
      <w:r w:rsidR="00896AD5" w:rsidRPr="002B58CE">
        <w:rPr>
          <w:sz w:val="24"/>
          <w:szCs w:val="24"/>
        </w:rPr>
        <w:t>płatnoś</w:t>
      </w:r>
      <w:r w:rsidR="00A81A5B" w:rsidRPr="002B58CE">
        <w:rPr>
          <w:sz w:val="24"/>
          <w:szCs w:val="24"/>
        </w:rPr>
        <w:t>ci</w:t>
      </w:r>
      <w:r w:rsidRPr="002B58CE">
        <w:rPr>
          <w:sz w:val="24"/>
          <w:szCs w:val="24"/>
        </w:rPr>
        <w:t xml:space="preserve">; </w:t>
      </w:r>
    </w:p>
    <w:p w14:paraId="70064C92" w14:textId="425F8618" w:rsidR="00D36935" w:rsidRPr="002B58CE" w:rsidRDefault="00D36935" w:rsidP="00FA4B0D">
      <w:pPr>
        <w:pStyle w:val="Akapitzlist"/>
        <w:numPr>
          <w:ilvl w:val="0"/>
          <w:numId w:val="4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lastRenderedPageBreak/>
        <w:t xml:space="preserve">osiągnięcie celu operacji oraz wskaźników jego realizacji określonych w ust. 3 </w:t>
      </w:r>
      <w:r w:rsidRPr="002B58CE">
        <w:rPr>
          <w:sz w:val="24"/>
          <w:szCs w:val="24"/>
        </w:rPr>
        <w:br/>
        <w:t xml:space="preserve">– </w:t>
      </w:r>
      <w:r w:rsidR="00F47D97" w:rsidRPr="002B58CE">
        <w:rPr>
          <w:sz w:val="24"/>
          <w:szCs w:val="24"/>
        </w:rPr>
        <w:t xml:space="preserve">nie później niż </w:t>
      </w:r>
      <w:r w:rsidRPr="002B58CE">
        <w:rPr>
          <w:sz w:val="24"/>
          <w:szCs w:val="24"/>
        </w:rPr>
        <w:t>do dnia złożenia wniosku o płatność końcową</w:t>
      </w:r>
      <w:r w:rsidR="00D01070" w:rsidRPr="002B58CE">
        <w:rPr>
          <w:sz w:val="24"/>
          <w:szCs w:val="24"/>
        </w:rPr>
        <w:t>, a gdy Beneficjent został wezwany do usunięcia braków w tym wniosku</w:t>
      </w:r>
      <w:r w:rsidR="009B78BE" w:rsidRPr="002B58CE">
        <w:rPr>
          <w:sz w:val="24"/>
          <w:szCs w:val="24"/>
        </w:rPr>
        <w:t xml:space="preserve"> nie później niż w </w:t>
      </w:r>
      <w:r w:rsidR="00F47D97" w:rsidRPr="002B58CE">
        <w:rPr>
          <w:sz w:val="24"/>
          <w:szCs w:val="24"/>
        </w:rPr>
        <w:t>terminie 14 dni od dnia doręczenia tego wezwania</w:t>
      </w:r>
      <w:r w:rsidR="009B78BE" w:rsidRPr="002B58CE">
        <w:rPr>
          <w:sz w:val="24"/>
          <w:szCs w:val="24"/>
        </w:rPr>
        <w:t>, z zastrzeżeniem zachowania termin</w:t>
      </w:r>
      <w:r w:rsidR="00B32E82" w:rsidRPr="002B58CE">
        <w:rPr>
          <w:sz w:val="24"/>
          <w:szCs w:val="24"/>
        </w:rPr>
        <w:t>ów</w:t>
      </w:r>
      <w:r w:rsidR="009B78BE" w:rsidRPr="002B58CE">
        <w:rPr>
          <w:sz w:val="24"/>
          <w:szCs w:val="24"/>
        </w:rPr>
        <w:t xml:space="preserve"> </w:t>
      </w:r>
      <w:r w:rsidR="00484A9B" w:rsidRPr="002B58CE">
        <w:rPr>
          <w:sz w:val="24"/>
          <w:szCs w:val="24"/>
        </w:rPr>
        <w:br/>
      </w:r>
      <w:r w:rsidR="009B78BE" w:rsidRPr="002B58CE">
        <w:rPr>
          <w:sz w:val="24"/>
          <w:szCs w:val="24"/>
        </w:rPr>
        <w:t>na zakończenie realizacji operacji i złożenie wniosku o płatność końcową, wskazan</w:t>
      </w:r>
      <w:r w:rsidR="00B32E82" w:rsidRPr="002B58CE">
        <w:rPr>
          <w:sz w:val="24"/>
          <w:szCs w:val="24"/>
        </w:rPr>
        <w:t>ych</w:t>
      </w:r>
      <w:r w:rsidR="00762DE4" w:rsidRPr="002B58CE">
        <w:rPr>
          <w:sz w:val="24"/>
          <w:szCs w:val="24"/>
        </w:rPr>
        <w:t xml:space="preserve"> </w:t>
      </w:r>
      <w:r w:rsidR="009B78BE" w:rsidRPr="002B58CE">
        <w:rPr>
          <w:sz w:val="24"/>
          <w:szCs w:val="24"/>
        </w:rPr>
        <w:t xml:space="preserve">w § </w:t>
      </w:r>
      <w:r w:rsidR="00A86BBC" w:rsidRPr="002B58CE">
        <w:rPr>
          <w:sz w:val="24"/>
          <w:szCs w:val="24"/>
        </w:rPr>
        <w:t>9</w:t>
      </w:r>
      <w:r w:rsidR="009B78BE" w:rsidRPr="002B58CE">
        <w:rPr>
          <w:sz w:val="24"/>
          <w:szCs w:val="24"/>
        </w:rPr>
        <w:t xml:space="preserve"> ust. 1 pkt </w:t>
      </w:r>
      <w:r w:rsidR="00F47D97" w:rsidRPr="002B58CE">
        <w:rPr>
          <w:sz w:val="24"/>
          <w:szCs w:val="24"/>
        </w:rPr>
        <w:t>4</w:t>
      </w:r>
      <w:r w:rsidR="009B78BE" w:rsidRPr="002B58CE">
        <w:rPr>
          <w:sz w:val="24"/>
          <w:szCs w:val="24"/>
        </w:rPr>
        <w:t xml:space="preserve">. </w:t>
      </w:r>
    </w:p>
    <w:p w14:paraId="3CB47CF1" w14:textId="524E9C99" w:rsidR="00D36935" w:rsidRPr="002B58CE" w:rsidRDefault="00D36935" w:rsidP="002B4A5A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2B58CE">
        <w:rPr>
          <w:sz w:val="24"/>
          <w:szCs w:val="24"/>
        </w:rPr>
        <w:t>dnia złożenia wniosku o płatność, a gdy Beneficjent został wezwany do usunięcia braków w tym wniosku – nie później niż w terminie 14 dni od dnia doręczenia tego wezwania</w:t>
      </w:r>
      <w:r w:rsidRPr="002B58CE">
        <w:rPr>
          <w:sz w:val="24"/>
          <w:szCs w:val="24"/>
        </w:rPr>
        <w:t>.</w:t>
      </w:r>
    </w:p>
    <w:p w14:paraId="1B1785FF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4</w:t>
      </w:r>
    </w:p>
    <w:p w14:paraId="707C50B0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6C3073F5" w14:textId="5B576E23" w:rsidR="00D36935" w:rsidRPr="002B58CE" w:rsidRDefault="00D36935" w:rsidP="002B4A5A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Beneficjentowi zostaje przyznana na podstawie złożonego wniosku o przyznanie pomocy oraz na warunkach określonych w ustawie, przepisach, o których mowa w art. 1 pkt 1 ustawy, oraz przepisach rozporządzenia, pomoc w wysokości ............................. zł (słownie złotych: ...............................................................................................</w:t>
      </w:r>
      <w:r w:rsidR="00F776D5" w:rsidRPr="002B58CE">
        <w:rPr>
          <w:sz w:val="24"/>
          <w:szCs w:val="24"/>
        </w:rPr>
        <w:t>..</w:t>
      </w:r>
      <w:r w:rsidRPr="002B58CE">
        <w:rPr>
          <w:sz w:val="24"/>
          <w:szCs w:val="24"/>
        </w:rPr>
        <w:t xml:space="preserve">.........), tj. </w:t>
      </w:r>
      <w:r w:rsidR="00C55283" w:rsidRPr="002B58CE">
        <w:rPr>
          <w:sz w:val="24"/>
          <w:szCs w:val="24"/>
        </w:rPr>
        <w:t xml:space="preserve">do </w:t>
      </w:r>
      <w:r w:rsidRPr="002B58CE">
        <w:rPr>
          <w:sz w:val="24"/>
          <w:szCs w:val="24"/>
        </w:rPr>
        <w:t>63,63 % poniesionych kosztów kwalifikowalnych operacji.</w:t>
      </w:r>
    </w:p>
    <w:p w14:paraId="44292508" w14:textId="7C4B9346" w:rsidR="001C4952" w:rsidRPr="002B58CE" w:rsidRDefault="001C4952" w:rsidP="002B4A5A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Kwota przyznanej pomocy, o której mowa w ust. 1 może zostać zwiększona na zasadach określonych w </w:t>
      </w:r>
      <w:r w:rsidRPr="002B58CE">
        <w:rPr>
          <w:rFonts w:eastAsia="Calibri"/>
          <w:bCs/>
          <w:sz w:val="24"/>
          <w:szCs w:val="24"/>
        </w:rPr>
        <w:t>§ 13 ust. 6 pkt 6</w:t>
      </w:r>
      <w:r w:rsidRPr="002B58CE">
        <w:rPr>
          <w:sz w:val="24"/>
          <w:szCs w:val="24"/>
        </w:rPr>
        <w:t xml:space="preserve">, o ile zwiększenie będzie uzasadnione dokonanym przez Beneficjenta rozeznaniem rynku, po uzyskaniu zgody Samorządu Województwa. Zwiększona kwota pomocy nie może przekroczyć limitu pomocy do wykorzystania przez Beneficjenta w ramach limitu dostępnych środków w okresie realizacji Programu. </w:t>
      </w:r>
      <w:r w:rsidRPr="002B58CE">
        <w:rPr>
          <w:rFonts w:eastAsia="Calibri"/>
          <w:bCs/>
          <w:sz w:val="24"/>
          <w:szCs w:val="24"/>
        </w:rPr>
        <w:t>Zwiększenie kwoty pomocy jest zależne od dostępności środków określonych w</w:t>
      </w:r>
      <w:r w:rsidR="00B0564E" w:rsidRPr="002B58CE">
        <w:rPr>
          <w:rFonts w:eastAsia="Calibri"/>
          <w:bCs/>
          <w:sz w:val="24"/>
          <w:szCs w:val="24"/>
        </w:rPr>
        <w:t> </w:t>
      </w:r>
      <w:r w:rsidRPr="002B58CE">
        <w:rPr>
          <w:rFonts w:eastAsia="Calibri"/>
          <w:bCs/>
          <w:sz w:val="24"/>
          <w:szCs w:val="24"/>
        </w:rPr>
        <w:t>rozporządzeniu Ministra Rolnictwa i Rozwoju Wsi z dnia 12 października 2015 r. w</w:t>
      </w:r>
      <w:r w:rsidR="00B0564E" w:rsidRPr="002B58CE">
        <w:rPr>
          <w:rFonts w:eastAsia="Calibri"/>
          <w:bCs/>
          <w:sz w:val="24"/>
          <w:szCs w:val="24"/>
        </w:rPr>
        <w:t> </w:t>
      </w:r>
      <w:r w:rsidRPr="002B58CE">
        <w:rPr>
          <w:rFonts w:eastAsia="Calibri"/>
          <w:bCs/>
          <w:sz w:val="24"/>
          <w:szCs w:val="24"/>
        </w:rPr>
        <w:t>sprawie wysokości limitów środków dostępnych w poszczególnych województwach lub latach w ramach określonych działań lub poddziałań Programu Rozwoju Obszarów Wiejskich na lata 2014-2020 (Dz. U. poz. 1755, z późn. zm.).</w:t>
      </w:r>
    </w:p>
    <w:p w14:paraId="19DD804F" w14:textId="123C1D72" w:rsidR="00D36935" w:rsidRPr="002B58CE" w:rsidRDefault="00D36935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F47D97" w:rsidRPr="002B58CE">
        <w:rPr>
          <w:sz w:val="24"/>
          <w:szCs w:val="24"/>
        </w:rPr>
        <w:t>płatnościach</w:t>
      </w:r>
      <w:r w:rsidR="00F47D97"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</w:rPr>
        <w:t>:</w:t>
      </w:r>
    </w:p>
    <w:p w14:paraId="61900561" w14:textId="35FF5070" w:rsidR="00D36935" w:rsidRPr="002B58CE" w:rsidRDefault="00D36935" w:rsidP="002B4A5A">
      <w:pPr>
        <w:numPr>
          <w:ilvl w:val="0"/>
          <w:numId w:val="28"/>
        </w:numPr>
        <w:spacing w:before="120" w:line="276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pierwsza </w:t>
      </w:r>
      <w:r w:rsidR="00F47D97" w:rsidRPr="002B58CE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, w wysokości ………</w:t>
      </w:r>
      <w:r w:rsidR="00DD5DDF" w:rsidRPr="002B58CE">
        <w:rPr>
          <w:rFonts w:ascii="Times New Roman" w:eastAsia="Times New Roman" w:hAnsi="Times New Roman"/>
          <w:sz w:val="24"/>
          <w:szCs w:val="24"/>
          <w:lang w:eastAsia="pl-PL"/>
        </w:rPr>
        <w:t>………………..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…… zł (słownie złotych: ………………</w:t>
      </w:r>
      <w:r w:rsidR="00C55283" w:rsidRPr="002B58CE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EA7C0D" w:rsidRPr="002B58CE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C55283" w:rsidRPr="002B58CE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………), tj. </w:t>
      </w:r>
      <w:r w:rsidR="00C55283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63,63 % poniesionych kosztów </w:t>
      </w:r>
      <w:r w:rsidR="00C55283" w:rsidRPr="002B58CE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walifikowalnych operacji dla danego etapu</w:t>
      </w:r>
      <w:r w:rsidRPr="002B58C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2B3A4B" w14:textId="1EBDAD49" w:rsidR="00834B9A" w:rsidRPr="002B58CE" w:rsidRDefault="00D36935" w:rsidP="002B4A5A">
      <w:pPr>
        <w:pStyle w:val="Akapitzlist"/>
        <w:numPr>
          <w:ilvl w:val="0"/>
          <w:numId w:val="28"/>
        </w:numPr>
        <w:ind w:left="851" w:hanging="425"/>
        <w:jc w:val="both"/>
        <w:rPr>
          <w:sz w:val="24"/>
        </w:rPr>
      </w:pPr>
      <w:r w:rsidRPr="002B58CE">
        <w:rPr>
          <w:sz w:val="24"/>
        </w:rPr>
        <w:t xml:space="preserve">druga </w:t>
      </w:r>
      <w:r w:rsidR="00F47D97" w:rsidRPr="002B58CE">
        <w:rPr>
          <w:sz w:val="24"/>
          <w:szCs w:val="24"/>
        </w:rPr>
        <w:t>płatność</w:t>
      </w:r>
      <w:r w:rsidRPr="002B58CE">
        <w:rPr>
          <w:sz w:val="24"/>
        </w:rPr>
        <w:t>, w wysokośc</w:t>
      </w:r>
      <w:r w:rsidR="00F2324F" w:rsidRPr="002B58CE">
        <w:rPr>
          <w:sz w:val="24"/>
        </w:rPr>
        <w:t>i</w:t>
      </w:r>
      <w:r w:rsidRPr="002B58CE">
        <w:rPr>
          <w:sz w:val="24"/>
          <w:szCs w:val="24"/>
        </w:rPr>
        <w:t>…</w:t>
      </w:r>
      <w:r w:rsidR="00DD5DDF" w:rsidRPr="002B58CE">
        <w:rPr>
          <w:sz w:val="24"/>
          <w:szCs w:val="24"/>
        </w:rPr>
        <w:t>…………………..</w:t>
      </w:r>
      <w:r w:rsidRPr="002B58CE">
        <w:rPr>
          <w:sz w:val="24"/>
          <w:szCs w:val="24"/>
        </w:rPr>
        <w:t>…..</w:t>
      </w:r>
      <w:r w:rsidRPr="002B58CE">
        <w:rPr>
          <w:sz w:val="24"/>
        </w:rPr>
        <w:t xml:space="preserve"> zł (słownie złotych: </w:t>
      </w:r>
      <w:r w:rsidRPr="002B58CE">
        <w:rPr>
          <w:sz w:val="24"/>
          <w:szCs w:val="24"/>
        </w:rPr>
        <w:t>…</w:t>
      </w:r>
      <w:r w:rsidR="00F2324F" w:rsidRPr="002B58CE">
        <w:rPr>
          <w:sz w:val="24"/>
          <w:szCs w:val="24"/>
        </w:rPr>
        <w:t>……………………</w:t>
      </w:r>
      <w:r w:rsidRPr="002B58CE">
        <w:rPr>
          <w:sz w:val="24"/>
          <w:szCs w:val="24"/>
        </w:rPr>
        <w:t>………),</w:t>
      </w:r>
      <w:r w:rsidRPr="002B58CE">
        <w:rPr>
          <w:sz w:val="24"/>
        </w:rPr>
        <w:t xml:space="preserve"> tj. </w:t>
      </w:r>
      <w:r w:rsidR="00C55283" w:rsidRPr="002B58CE">
        <w:rPr>
          <w:sz w:val="24"/>
          <w:szCs w:val="24"/>
        </w:rPr>
        <w:t xml:space="preserve">do </w:t>
      </w:r>
      <w:r w:rsidRPr="002B58CE">
        <w:rPr>
          <w:sz w:val="24"/>
        </w:rPr>
        <w:t>63,63 % poniesionych kosztów kwalifikowalnych operacji dla danego etapu</w:t>
      </w:r>
      <w:r w:rsidRPr="002B58CE">
        <w:rPr>
          <w:sz w:val="24"/>
          <w:vertAlign w:val="superscript"/>
        </w:rPr>
        <w:t>1</w:t>
      </w:r>
      <w:r w:rsidRPr="002B58CE">
        <w:rPr>
          <w:sz w:val="24"/>
        </w:rPr>
        <w:t>.</w:t>
      </w:r>
    </w:p>
    <w:p w14:paraId="71F38993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5</w:t>
      </w:r>
    </w:p>
    <w:p w14:paraId="26F1C0B1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Zobowiązania Beneficjenta</w:t>
      </w:r>
    </w:p>
    <w:p w14:paraId="237A1C8C" w14:textId="4588462D" w:rsidR="00D36935" w:rsidRPr="002B58CE" w:rsidRDefault="00D36935" w:rsidP="00FA4B0D">
      <w:pPr>
        <w:pStyle w:val="Akapitzlist"/>
        <w:numPr>
          <w:ilvl w:val="0"/>
          <w:numId w:val="104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AC2BCB" w:rsidRPr="002B58CE">
        <w:rPr>
          <w:sz w:val="24"/>
          <w:szCs w:val="24"/>
        </w:rPr>
        <w:t xml:space="preserve"> </w:t>
      </w:r>
      <w:r w:rsidR="00B46DF5" w:rsidRPr="002B58CE">
        <w:rPr>
          <w:sz w:val="24"/>
          <w:szCs w:val="24"/>
        </w:rPr>
        <w:br/>
      </w:r>
      <w:r w:rsidR="00E91B25" w:rsidRPr="002B58CE">
        <w:rPr>
          <w:sz w:val="24"/>
          <w:szCs w:val="24"/>
        </w:rPr>
        <w:t>a w szczególności do:</w:t>
      </w:r>
    </w:p>
    <w:p w14:paraId="1EA5DCF6" w14:textId="77777777" w:rsidR="00D36935" w:rsidRPr="002B58CE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5C1A8263" w14:textId="56B13140" w:rsidR="00D36935" w:rsidRPr="002B58CE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  <w:u w:val="single"/>
        </w:rPr>
      </w:pPr>
      <w:r w:rsidRPr="002B58CE">
        <w:rPr>
          <w:sz w:val="24"/>
          <w:szCs w:val="24"/>
        </w:rPr>
        <w:lastRenderedPageBreak/>
        <w:t>niefinansowania kosztów kwalifikowalnych operacji z funduszy strukturalnych, Funduszu Spójności lub jakiegokolwiek innego unijnego instrumentu finansowego;</w:t>
      </w:r>
      <w:r w:rsidR="002D16D0">
        <w:rPr>
          <w:sz w:val="24"/>
          <w:szCs w:val="24"/>
        </w:rPr>
        <w:t xml:space="preserve"> </w:t>
      </w:r>
    </w:p>
    <w:p w14:paraId="0008F293" w14:textId="77777777" w:rsidR="00D36935" w:rsidRPr="002B58CE" w:rsidRDefault="009566A1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do dnia, w którym upłynie 5 lat od dnia wypłaty </w:t>
      </w:r>
      <w:r w:rsidR="00AA5267" w:rsidRPr="002B58CE">
        <w:rPr>
          <w:sz w:val="24"/>
          <w:szCs w:val="24"/>
        </w:rPr>
        <w:t xml:space="preserve">przez Agencję </w:t>
      </w:r>
      <w:r w:rsidRPr="002B58CE">
        <w:rPr>
          <w:sz w:val="24"/>
          <w:szCs w:val="24"/>
        </w:rPr>
        <w:t>płatności końcowej</w:t>
      </w:r>
      <w:r w:rsidR="00D36935" w:rsidRPr="002B58CE">
        <w:rPr>
          <w:sz w:val="24"/>
          <w:szCs w:val="24"/>
        </w:rPr>
        <w:t>:</w:t>
      </w:r>
    </w:p>
    <w:p w14:paraId="724EA660" w14:textId="340B6F86" w:rsidR="00D36935" w:rsidRPr="002B58CE" w:rsidRDefault="00764C2F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</w:rPr>
        <w:t>nieprzenoszenia</w:t>
      </w:r>
      <w:r w:rsidR="00D36935" w:rsidRPr="002B58CE">
        <w:rPr>
          <w:sz w:val="24"/>
          <w:szCs w:val="24"/>
        </w:rPr>
        <w:t xml:space="preserve"> prawa własności </w:t>
      </w:r>
      <w:r w:rsidR="002A761E" w:rsidRPr="002B58CE">
        <w:rPr>
          <w:sz w:val="24"/>
          <w:szCs w:val="24"/>
        </w:rPr>
        <w:t xml:space="preserve">lub posiadania </w:t>
      </w:r>
      <w:r w:rsidR="00D36935" w:rsidRPr="002B58CE">
        <w:rPr>
          <w:sz w:val="24"/>
          <w:szCs w:val="24"/>
        </w:rPr>
        <w:t>rzeczy nabytych w ramach realizacji operacji oraz ich wykorzystania zgodnie z przeznaczeniem i celem operacji</w:t>
      </w:r>
      <w:r w:rsidR="006139B0" w:rsidRPr="002B58CE">
        <w:rPr>
          <w:sz w:val="24"/>
          <w:szCs w:val="24"/>
        </w:rPr>
        <w:t xml:space="preserve">, </w:t>
      </w:r>
    </w:p>
    <w:p w14:paraId="4E519AD3" w14:textId="77777777" w:rsidR="00D36935" w:rsidRPr="002B58CE" w:rsidRDefault="00D36935" w:rsidP="00B353F0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</w:rPr>
        <w:t>zapewnienia trwałości operacji zgodnie z art. 71 rozporządzenia 1303/2013,</w:t>
      </w:r>
    </w:p>
    <w:p w14:paraId="2BAD7223" w14:textId="1DAF1B79" w:rsidR="00D36935" w:rsidRPr="002B58CE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umożliwienia przedstawicielom Samorządu Województwa dokonywania wizyt </w:t>
      </w:r>
      <w:r w:rsidRPr="002B58CE">
        <w:rPr>
          <w:sz w:val="24"/>
          <w:szCs w:val="24"/>
        </w:rPr>
        <w:br/>
        <w:t>w miejscu realizacji operacji, kontroli na miejscu, kontroli ex-post oraz kontroli w trybie art. 46 ust.1 pkt 1 ustawy,</w:t>
      </w:r>
    </w:p>
    <w:p w14:paraId="38006841" w14:textId="61BDAF4C" w:rsidR="00D36935" w:rsidRPr="002B58CE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D7407F" w:rsidRPr="002B58CE">
        <w:rPr>
          <w:sz w:val="24"/>
          <w:szCs w:val="24"/>
        </w:rPr>
        <w:t xml:space="preserve"> </w:t>
      </w:r>
      <w:r w:rsidR="00336561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i</w:t>
      </w:r>
      <w:r w:rsidR="006728E4" w:rsidRPr="002B58CE">
        <w:rPr>
          <w:sz w:val="24"/>
          <w:szCs w:val="24"/>
        </w:rPr>
        <w:t xml:space="preserve"> </w:t>
      </w:r>
      <w:r w:rsidR="00BC012E" w:rsidRPr="002B58CE">
        <w:rPr>
          <w:sz w:val="24"/>
          <w:szCs w:val="24"/>
        </w:rPr>
        <w:t>Krajowej Administracji Skarbowej</w:t>
      </w:r>
      <w:r w:rsidRPr="002B58CE">
        <w:rPr>
          <w:sz w:val="24"/>
          <w:szCs w:val="24"/>
        </w:rPr>
        <w:t xml:space="preserve"> oraz innym podmiotom upoważnionym </w:t>
      </w:r>
      <w:r w:rsidR="00FF6A1A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do takich czynności, dokonywania audytów i kontroli dokumentów związanych</w:t>
      </w:r>
      <w:r w:rsidR="00AC2BCB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02AC60A8" w14:textId="176ECAB8" w:rsidR="00D36935" w:rsidRPr="002B58CE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obecności i uczestnictwa osobistego albo osoby upoważnionej przez Beneficjenta</w:t>
      </w:r>
      <w:r w:rsidR="00336561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w trakcie wizyt oraz kontroli i audytów, określonych w lit. c i d, </w:t>
      </w:r>
      <w:r w:rsidR="00336561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w terminie wyznaczonym przez te podmioty,</w:t>
      </w:r>
    </w:p>
    <w:p w14:paraId="1196C135" w14:textId="44FAD53E" w:rsidR="00D36935" w:rsidRPr="002B58CE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niezwłocznego informowania Samorządu Województwa o planowanych </w:t>
      </w:r>
      <w:r w:rsidRPr="002B58CE">
        <w:rPr>
          <w:sz w:val="24"/>
          <w:szCs w:val="24"/>
        </w:rPr>
        <w:br/>
        <w:t xml:space="preserve">albo zaistniałych zdarzeniach związanych ze zmianą sytuacji faktycznej </w:t>
      </w:r>
      <w:r w:rsidRPr="002B58CE">
        <w:rPr>
          <w:sz w:val="24"/>
          <w:szCs w:val="24"/>
        </w:rPr>
        <w:br/>
        <w:t>lub prawnej</w:t>
      </w:r>
      <w:r w:rsidR="00AA5267" w:rsidRPr="002B58CE">
        <w:rPr>
          <w:sz w:val="24"/>
          <w:szCs w:val="24"/>
        </w:rPr>
        <w:t xml:space="preserve"> Beneficjenta</w:t>
      </w:r>
      <w:r w:rsidRPr="002B58CE">
        <w:rPr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14:paraId="5F7ED31D" w14:textId="2DC8BB06" w:rsidR="00D36935" w:rsidRPr="002B58CE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przechowywania całości dokumentacji związanej z realizacją operacji</w:t>
      </w:r>
      <w:r w:rsidR="006C545B" w:rsidRPr="002B58CE">
        <w:rPr>
          <w:sz w:val="24"/>
          <w:szCs w:val="24"/>
        </w:rPr>
        <w:t>,</w:t>
      </w:r>
    </w:p>
    <w:p w14:paraId="1F75D69B" w14:textId="65A80D4D" w:rsidR="00AA5267" w:rsidRPr="002B58CE" w:rsidRDefault="00AA5267" w:rsidP="00B353F0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udostępniania uprawnionym podmiotom informacji niezbędnych do monitorowania i ewaluacji Programu;</w:t>
      </w:r>
    </w:p>
    <w:p w14:paraId="06B6AE56" w14:textId="010E972C" w:rsidR="008A45CC" w:rsidRPr="002B58CE" w:rsidRDefault="00D36935" w:rsidP="00FA4B0D">
      <w:pPr>
        <w:pStyle w:val="Akapitzlist"/>
        <w:numPr>
          <w:ilvl w:val="0"/>
          <w:numId w:val="6"/>
        </w:numPr>
        <w:spacing w:before="120" w:after="120"/>
        <w:ind w:left="850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2B58CE">
        <w:rPr>
          <w:sz w:val="24"/>
          <w:szCs w:val="24"/>
          <w:shd w:val="clear" w:color="auto" w:fill="FFFFFF"/>
        </w:rPr>
        <w:t>66</w:t>
      </w:r>
      <w:r w:rsidRPr="002B58CE">
        <w:rPr>
          <w:sz w:val="24"/>
          <w:szCs w:val="24"/>
        </w:rPr>
        <w:t xml:space="preserve"> ust. </w:t>
      </w:r>
      <w:r w:rsidRPr="002B58CE">
        <w:rPr>
          <w:sz w:val="24"/>
          <w:szCs w:val="24"/>
          <w:shd w:val="clear" w:color="auto" w:fill="FFFFFF"/>
        </w:rPr>
        <w:t xml:space="preserve">1 </w:t>
      </w:r>
      <w:r w:rsidRPr="002B58CE">
        <w:rPr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1098F165" w14:textId="60EF26DA" w:rsidR="00E90598" w:rsidRPr="002B58CE" w:rsidRDefault="003343B9" w:rsidP="00CA7427">
      <w:pPr>
        <w:pStyle w:val="Akapitzlist"/>
        <w:numPr>
          <w:ilvl w:val="0"/>
          <w:numId w:val="6"/>
        </w:numPr>
        <w:spacing w:before="120" w:after="120"/>
        <w:ind w:left="850" w:hanging="425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ponoszenia </w:t>
      </w:r>
      <w:r w:rsidR="00CA7427" w:rsidRPr="002B58CE">
        <w:rPr>
          <w:sz w:val="24"/>
          <w:szCs w:val="24"/>
        </w:rPr>
        <w:t xml:space="preserve">wszystkich </w:t>
      </w:r>
      <w:r w:rsidRPr="002B58CE">
        <w:rPr>
          <w:sz w:val="24"/>
          <w:szCs w:val="24"/>
        </w:rPr>
        <w:t xml:space="preserve">kosztów kwalifikowalnych </w:t>
      </w:r>
      <w:r w:rsidR="00E90598" w:rsidRPr="002B58CE">
        <w:rPr>
          <w:sz w:val="24"/>
          <w:szCs w:val="24"/>
        </w:rPr>
        <w:t xml:space="preserve">operacji zgodnie z przepisami ustawy pzp </w:t>
      </w:r>
      <w:r w:rsidR="00CA7427" w:rsidRPr="002B58CE">
        <w:rPr>
          <w:sz w:val="24"/>
          <w:szCs w:val="24"/>
        </w:rPr>
        <w:t xml:space="preserve">z dnia 29 stycznia 2004 r. lub ustawy pzp z dnia 11 września 2019 r.  </w:t>
      </w:r>
      <w:r w:rsidR="00E90598" w:rsidRPr="002B58CE">
        <w:rPr>
          <w:sz w:val="24"/>
          <w:szCs w:val="24"/>
        </w:rPr>
        <w:t>– w przypadku gdy te przepisy mają zastosowanie</w:t>
      </w:r>
      <w:r w:rsidR="00BB5B2F" w:rsidRPr="002B58CE">
        <w:rPr>
          <w:sz w:val="24"/>
          <w:szCs w:val="24"/>
        </w:rPr>
        <w:t>;</w:t>
      </w:r>
    </w:p>
    <w:p w14:paraId="5A2EC4D7" w14:textId="57D9CF62" w:rsidR="00771E09" w:rsidRPr="002B58CE" w:rsidRDefault="00E90598" w:rsidP="00FA4B0D">
      <w:pPr>
        <w:pStyle w:val="Akapitzlist"/>
        <w:spacing w:before="120" w:after="120"/>
        <w:ind w:left="851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Podział zamówienia publicznego w celu uniknięcia stosowania zasad określonych </w:t>
      </w:r>
      <w:r w:rsidRPr="002B58CE">
        <w:rPr>
          <w:sz w:val="24"/>
          <w:szCs w:val="24"/>
        </w:rPr>
        <w:br/>
        <w:t xml:space="preserve">w ustawie pzp </w:t>
      </w:r>
      <w:r w:rsidR="00CA7427" w:rsidRPr="002B58CE">
        <w:rPr>
          <w:sz w:val="24"/>
          <w:szCs w:val="24"/>
        </w:rPr>
        <w:t xml:space="preserve">z dnia 29 stycznia 2004 r. lub ustawie pzp z dnia 11 września 2019 r.  </w:t>
      </w:r>
      <w:r w:rsidRPr="002B58CE">
        <w:rPr>
          <w:sz w:val="24"/>
          <w:szCs w:val="24"/>
        </w:rPr>
        <w:t>jest niedozwolony, a koszty powstałe w wyniku niedozwolonego podziału zamówienia publicznego uznane zostaną za niekwalifikowalne;</w:t>
      </w:r>
    </w:p>
    <w:p w14:paraId="036BA421" w14:textId="758CC5D0" w:rsidR="00D36935" w:rsidRPr="002B58CE" w:rsidRDefault="00771E09" w:rsidP="00FA4B0D">
      <w:pPr>
        <w:pStyle w:val="Akapitzlist"/>
        <w:numPr>
          <w:ilvl w:val="0"/>
          <w:numId w:val="6"/>
        </w:numPr>
        <w:ind w:left="851"/>
        <w:jc w:val="both"/>
      </w:pPr>
      <w:r w:rsidRPr="002B58CE">
        <w:rPr>
          <w:sz w:val="24"/>
          <w:szCs w:val="24"/>
        </w:rPr>
        <w:t>zrealizowania operacji i złożenia wniosku o płatność końcową z zachowaniem terminów wskazanych w § 9 ust. 1 pkt 4;</w:t>
      </w:r>
    </w:p>
    <w:p w14:paraId="53844347" w14:textId="348DBDD1" w:rsidR="00D36935" w:rsidRPr="002B58CE" w:rsidRDefault="00D36935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osiągnięcia celu operacji oraz wskaźników jego realizacji </w:t>
      </w:r>
      <w:r w:rsidR="00830C1D" w:rsidRPr="002B58CE">
        <w:rPr>
          <w:sz w:val="24"/>
          <w:szCs w:val="24"/>
        </w:rPr>
        <w:t>określonych</w:t>
      </w:r>
      <w:r w:rsidRPr="002B58CE">
        <w:rPr>
          <w:sz w:val="24"/>
          <w:szCs w:val="24"/>
        </w:rPr>
        <w:t xml:space="preserve"> w § 3 ust. 3 nie później niż do dnia złożenia wniosku o płatność końcową</w:t>
      </w:r>
      <w:r w:rsidR="00BD6CD5" w:rsidRPr="002B58CE">
        <w:rPr>
          <w:sz w:val="24"/>
          <w:szCs w:val="24"/>
        </w:rPr>
        <w:t xml:space="preserve">, a gdy Beneficjent został </w:t>
      </w:r>
      <w:r w:rsidR="00BD6CD5" w:rsidRPr="002B58CE">
        <w:rPr>
          <w:sz w:val="24"/>
          <w:szCs w:val="24"/>
        </w:rPr>
        <w:lastRenderedPageBreak/>
        <w:t>wezwany do usunięcia braków w tym wniosku</w:t>
      </w:r>
      <w:r w:rsidR="00665348" w:rsidRPr="002B58CE">
        <w:rPr>
          <w:sz w:val="24"/>
          <w:szCs w:val="24"/>
        </w:rPr>
        <w:t>,</w:t>
      </w:r>
      <w:r w:rsidR="00614F5E" w:rsidRPr="002B58CE">
        <w:rPr>
          <w:sz w:val="24"/>
          <w:szCs w:val="24"/>
        </w:rPr>
        <w:t xml:space="preserve"> nie później niż w</w:t>
      </w:r>
      <w:r w:rsidR="005F56E4" w:rsidRPr="002B58CE">
        <w:rPr>
          <w:sz w:val="24"/>
          <w:szCs w:val="24"/>
        </w:rPr>
        <w:t xml:space="preserve"> terminie 14 dni od dnia doręczenia tego wezwania</w:t>
      </w:r>
      <w:r w:rsidR="00614F5E" w:rsidRPr="002B58CE">
        <w:rPr>
          <w:sz w:val="24"/>
          <w:szCs w:val="24"/>
        </w:rPr>
        <w:t>, z zastrzeżeniem zachowania termin</w:t>
      </w:r>
      <w:r w:rsidR="00EB2C3D" w:rsidRPr="002B58CE">
        <w:rPr>
          <w:sz w:val="24"/>
          <w:szCs w:val="24"/>
        </w:rPr>
        <w:t>ów</w:t>
      </w:r>
      <w:r w:rsidR="00614F5E" w:rsidRPr="002B58CE">
        <w:rPr>
          <w:sz w:val="24"/>
          <w:szCs w:val="24"/>
        </w:rPr>
        <w:t xml:space="preserve"> </w:t>
      </w:r>
      <w:r w:rsidR="00FF6A1A" w:rsidRPr="002B58CE">
        <w:rPr>
          <w:sz w:val="24"/>
          <w:szCs w:val="24"/>
        </w:rPr>
        <w:br/>
      </w:r>
      <w:r w:rsidR="00614F5E" w:rsidRPr="002B58CE">
        <w:rPr>
          <w:sz w:val="24"/>
          <w:szCs w:val="24"/>
        </w:rPr>
        <w:t>na zakończenie realizacji operacji i złożenie wniosku o płatność końcową, wskazan</w:t>
      </w:r>
      <w:r w:rsidR="00EB2C3D" w:rsidRPr="002B58CE">
        <w:rPr>
          <w:sz w:val="24"/>
          <w:szCs w:val="24"/>
        </w:rPr>
        <w:t>ych</w:t>
      </w:r>
      <w:r w:rsidR="00614F5E" w:rsidRPr="002B58CE">
        <w:rPr>
          <w:sz w:val="24"/>
          <w:szCs w:val="24"/>
        </w:rPr>
        <w:t xml:space="preserve"> w § </w:t>
      </w:r>
      <w:r w:rsidR="002A7C93" w:rsidRPr="002B58CE">
        <w:rPr>
          <w:sz w:val="24"/>
          <w:szCs w:val="24"/>
        </w:rPr>
        <w:t>9</w:t>
      </w:r>
      <w:r w:rsidR="00614F5E" w:rsidRPr="002B58CE">
        <w:rPr>
          <w:sz w:val="24"/>
          <w:szCs w:val="24"/>
        </w:rPr>
        <w:t xml:space="preserve"> ust. 1 pkt. </w:t>
      </w:r>
      <w:r w:rsidR="005F56E4" w:rsidRPr="002B58CE">
        <w:rPr>
          <w:sz w:val="24"/>
          <w:szCs w:val="24"/>
        </w:rPr>
        <w:t>4</w:t>
      </w:r>
      <w:r w:rsidR="00614F5E" w:rsidRPr="002B58CE">
        <w:rPr>
          <w:sz w:val="24"/>
          <w:szCs w:val="24"/>
        </w:rPr>
        <w:t>;</w:t>
      </w:r>
      <w:r w:rsidR="00BD6CD5" w:rsidRPr="002B58CE">
        <w:rPr>
          <w:sz w:val="24"/>
          <w:szCs w:val="24"/>
        </w:rPr>
        <w:t xml:space="preserve"> </w:t>
      </w:r>
    </w:p>
    <w:p w14:paraId="46150387" w14:textId="1A935B63" w:rsidR="003D6F23" w:rsidRPr="002B58CE" w:rsidRDefault="003D6F23" w:rsidP="00FA4B0D">
      <w:pPr>
        <w:pStyle w:val="Akapitzlist"/>
        <w:numPr>
          <w:ilvl w:val="0"/>
          <w:numId w:val="6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informowania i rozpowszechniania informacji o pomocy otrzymanej z EFRROW, zgodnie z przepisami załącznika III do rozporządzenia 808/2014 opisanymi szczegółowo w Księdze wizualizacji znaku Programu Rozwoju Obszarów Wiejskich </w:t>
      </w:r>
      <w:r w:rsidRPr="002B58CE">
        <w:rPr>
          <w:sz w:val="24"/>
          <w:szCs w:val="24"/>
        </w:rPr>
        <w:br/>
        <w:t>na lata 2014</w:t>
      </w:r>
      <w:r w:rsidRPr="002B58CE">
        <w:rPr>
          <w:sz w:val="24"/>
          <w:szCs w:val="24"/>
        </w:rPr>
        <w:sym w:font="Symbol" w:char="F02D"/>
      </w:r>
      <w:r w:rsidRPr="002B58CE">
        <w:rPr>
          <w:sz w:val="24"/>
          <w:szCs w:val="24"/>
        </w:rPr>
        <w:t xml:space="preserve">2020, opublikowanej na stronie internetowej Ministerstwa Rolnictwa </w:t>
      </w:r>
      <w:r w:rsidRPr="002B58CE">
        <w:rPr>
          <w:sz w:val="24"/>
          <w:szCs w:val="24"/>
        </w:rPr>
        <w:br/>
        <w:t>i Rozwoju Wsi, w terminie od dnia zawarcia umowy do dnia wypłaty płatności końcowej, a w przypadku operacji, w której całkowite wsparcie publiczne przekracza 500 tys. euro, również przez okres 5 lat od dnia wypłaty płatności końcowej;</w:t>
      </w:r>
    </w:p>
    <w:p w14:paraId="1415EAF7" w14:textId="6195C29A" w:rsidR="00D36935" w:rsidRPr="002B58CE" w:rsidRDefault="001F588D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spełnienia warunków określonych w załączniku</w:t>
      </w:r>
      <w:r w:rsidR="002D1A8E" w:rsidRPr="002B58CE">
        <w:rPr>
          <w:sz w:val="24"/>
          <w:szCs w:val="24"/>
        </w:rPr>
        <w:t xml:space="preserve"> do rozporządzenia nie później</w:t>
      </w:r>
      <w:r w:rsidR="002D1A8E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niż do dnia złożenia wniosku o płatność końcową</w:t>
      </w:r>
      <w:r w:rsidR="0018071D" w:rsidRPr="002B58CE">
        <w:rPr>
          <w:sz w:val="24"/>
          <w:szCs w:val="24"/>
        </w:rPr>
        <w:t xml:space="preserve"> </w:t>
      </w:r>
      <w:r w:rsidR="00E40BA3" w:rsidRPr="002B58CE">
        <w:rPr>
          <w:sz w:val="24"/>
          <w:szCs w:val="24"/>
        </w:rPr>
        <w:t xml:space="preserve">a gdy Beneficjent został wezwany do usunięcia braków w tym wniosku nie później niż w terminie 14 dni od dnia doręczenia tego wezwania, z zastrzeżeniem zachowania terminów na zakończenie realizacji operacji i złożenie wniosku o płatność końcową, wskazanych w § </w:t>
      </w:r>
      <w:r w:rsidR="002A7C93" w:rsidRPr="002B58CE">
        <w:rPr>
          <w:sz w:val="24"/>
          <w:szCs w:val="24"/>
        </w:rPr>
        <w:t>9</w:t>
      </w:r>
      <w:r w:rsidR="00E40BA3" w:rsidRPr="002B58CE">
        <w:rPr>
          <w:sz w:val="24"/>
          <w:szCs w:val="24"/>
        </w:rPr>
        <w:t xml:space="preserve"> ust. 1 pkt 4</w:t>
      </w:r>
      <w:r w:rsidR="003B2D6D" w:rsidRPr="002B58CE">
        <w:rPr>
          <w:sz w:val="24"/>
          <w:szCs w:val="24"/>
        </w:rPr>
        <w:t>;</w:t>
      </w:r>
    </w:p>
    <w:p w14:paraId="65C95D7C" w14:textId="2620DEDF" w:rsidR="00D36935" w:rsidRPr="002B58CE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79144F2F" w14:textId="6F9BAA0E" w:rsidR="00D36935" w:rsidRPr="002B58CE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2B58CE">
        <w:rPr>
          <w:sz w:val="24"/>
          <w:szCs w:val="24"/>
        </w:rPr>
        <w:t xml:space="preserve"> </w:t>
      </w:r>
      <w:r w:rsidR="008E36EB" w:rsidRPr="002B58CE">
        <w:rPr>
          <w:sz w:val="24"/>
          <w:szCs w:val="24"/>
        </w:rPr>
        <w:t>– do dnia,</w:t>
      </w:r>
      <w:r w:rsidR="0000292B" w:rsidRPr="002B58CE">
        <w:rPr>
          <w:sz w:val="24"/>
          <w:szCs w:val="24"/>
        </w:rPr>
        <w:br/>
      </w:r>
      <w:r w:rsidR="008E36EB" w:rsidRPr="002B58CE">
        <w:rPr>
          <w:sz w:val="24"/>
          <w:szCs w:val="24"/>
        </w:rPr>
        <w:t>w którym upłynie 5 lat od dnia wypłaty płatności końcowej</w:t>
      </w:r>
      <w:r w:rsidRPr="002B58CE">
        <w:rPr>
          <w:sz w:val="24"/>
          <w:szCs w:val="24"/>
        </w:rPr>
        <w:t>;</w:t>
      </w:r>
    </w:p>
    <w:p w14:paraId="64EFFE43" w14:textId="1A2C1035" w:rsidR="00D36935" w:rsidRPr="002B58CE" w:rsidRDefault="00D36935" w:rsidP="0032300A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65FA34D1" w14:textId="2D6887D9" w:rsidR="00D36935" w:rsidRPr="009F4E0D" w:rsidRDefault="00D36935" w:rsidP="000F27B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sz w:val="24"/>
          <w:szCs w:val="24"/>
        </w:rPr>
      </w:pPr>
      <w:r w:rsidRPr="009F4E0D">
        <w:rPr>
          <w:rFonts w:eastAsia="Calibri"/>
          <w:sz w:val="24"/>
        </w:rPr>
        <w:t xml:space="preserve">§ 11 ust. </w:t>
      </w:r>
      <w:r w:rsidR="001F588D" w:rsidRPr="009F4E0D">
        <w:rPr>
          <w:rFonts w:eastAsia="Calibri"/>
          <w:sz w:val="24"/>
          <w:szCs w:val="24"/>
          <w:lang w:eastAsia="en-US"/>
        </w:rPr>
        <w:t xml:space="preserve">2 pkt 1 rozporządzenia </w:t>
      </w:r>
      <w:r w:rsidR="001F588D" w:rsidRPr="009F4E0D">
        <w:rPr>
          <w:sz w:val="24"/>
          <w:szCs w:val="24"/>
        </w:rPr>
        <w:t>– powierzchnia handlowa targowiska przeznaczona dla rolników pod sprzedaż produktów rolno</w:t>
      </w:r>
      <w:r w:rsidR="001F588D" w:rsidRPr="009F4E0D">
        <w:rPr>
          <w:rFonts w:eastAsiaTheme="minorEastAsia"/>
          <w:sz w:val="24"/>
          <w:szCs w:val="24"/>
        </w:rPr>
        <w:t>-spożywczych będzie stanowiła po realizacji operacji:</w:t>
      </w:r>
    </w:p>
    <w:p w14:paraId="0F2C2481" w14:textId="0F085B6C" w:rsidR="001F588D" w:rsidRPr="002B58CE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sz w:val="24"/>
          <w:szCs w:val="24"/>
          <w:vertAlign w:val="superscript"/>
        </w:rPr>
      </w:pPr>
      <w:r w:rsidRPr="002B58CE">
        <w:rPr>
          <w:rFonts w:eastAsiaTheme="minorEastAsia"/>
          <w:sz w:val="24"/>
          <w:szCs w:val="24"/>
        </w:rPr>
        <w:t>- ponad 30% i nie więcej niż 40% powierzchni handlowej targowiska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>,</w:t>
      </w:r>
      <w:r w:rsidRPr="002B58CE">
        <w:rPr>
          <w:sz w:val="24"/>
          <w:szCs w:val="24"/>
          <w:vertAlign w:val="superscript"/>
        </w:rPr>
        <w:t xml:space="preserve"> </w:t>
      </w:r>
    </w:p>
    <w:p w14:paraId="2B812422" w14:textId="77777777" w:rsidR="001F588D" w:rsidRPr="002B58CE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sz w:val="24"/>
          <w:szCs w:val="24"/>
          <w:vertAlign w:val="superscript"/>
        </w:rPr>
      </w:pPr>
      <w:r w:rsidRPr="002B58CE">
        <w:rPr>
          <w:rFonts w:eastAsiaTheme="minorEastAsia"/>
          <w:sz w:val="24"/>
          <w:szCs w:val="24"/>
        </w:rPr>
        <w:t>- ponad 40% i nie więcej niż 50% powierzchni handlowej targowiska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>,</w:t>
      </w:r>
    </w:p>
    <w:p w14:paraId="1453F9D5" w14:textId="77777777" w:rsidR="001F588D" w:rsidRPr="002B58CE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sz w:val="24"/>
          <w:szCs w:val="24"/>
        </w:rPr>
      </w:pPr>
      <w:r w:rsidRPr="002B58CE">
        <w:rPr>
          <w:rFonts w:eastAsiaTheme="minorEastAsia"/>
          <w:sz w:val="24"/>
          <w:szCs w:val="24"/>
        </w:rPr>
        <w:t>- ponad 50% powierzchni handlowej targowiska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>,</w:t>
      </w:r>
    </w:p>
    <w:p w14:paraId="60168CCE" w14:textId="46921412" w:rsidR="001F588D" w:rsidRPr="002B58CE" w:rsidRDefault="00D36935" w:rsidP="00AC0EDC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sz w:val="24"/>
          <w:szCs w:val="24"/>
        </w:rPr>
      </w:pPr>
      <w:r w:rsidRPr="002B58CE">
        <w:rPr>
          <w:rFonts w:eastAsia="Calibri"/>
          <w:sz w:val="24"/>
        </w:rPr>
        <w:t xml:space="preserve">§ 11 ust. </w:t>
      </w:r>
      <w:r w:rsidR="001F588D" w:rsidRPr="002B58CE">
        <w:rPr>
          <w:rFonts w:eastAsia="Calibri"/>
          <w:sz w:val="24"/>
          <w:szCs w:val="24"/>
          <w:lang w:eastAsia="en-US"/>
        </w:rPr>
        <w:t>2</w:t>
      </w:r>
      <w:r w:rsidRPr="002B58CE">
        <w:rPr>
          <w:rFonts w:eastAsia="Calibri"/>
          <w:sz w:val="24"/>
        </w:rPr>
        <w:t xml:space="preserve"> pkt </w:t>
      </w:r>
      <w:r w:rsidR="001F588D" w:rsidRPr="002B58CE">
        <w:rPr>
          <w:rFonts w:eastAsia="Calibri"/>
          <w:sz w:val="24"/>
          <w:szCs w:val="24"/>
          <w:lang w:eastAsia="en-US"/>
        </w:rPr>
        <w:t>2</w:t>
      </w:r>
      <w:r w:rsidRPr="002B58CE">
        <w:rPr>
          <w:rFonts w:eastAsia="Calibri"/>
          <w:sz w:val="24"/>
        </w:rPr>
        <w:t xml:space="preserve"> rozporządzenia </w:t>
      </w:r>
      <w:r w:rsidRPr="002B58CE">
        <w:rPr>
          <w:sz w:val="24"/>
        </w:rPr>
        <w:t>–</w:t>
      </w:r>
      <w:r w:rsidRPr="002B58CE">
        <w:rPr>
          <w:rFonts w:eastAsiaTheme="minorEastAsia"/>
          <w:sz w:val="24"/>
        </w:rPr>
        <w:t xml:space="preserve"> </w:t>
      </w:r>
      <w:r w:rsidR="001F588D" w:rsidRPr="002B58CE">
        <w:rPr>
          <w:sz w:val="24"/>
          <w:szCs w:val="24"/>
        </w:rPr>
        <w:t xml:space="preserve">planowana </w:t>
      </w:r>
      <w:r w:rsidRPr="002B58CE">
        <w:rPr>
          <w:rFonts w:eastAsiaTheme="minorEastAsia"/>
          <w:bCs/>
          <w:sz w:val="24"/>
        </w:rPr>
        <w:t xml:space="preserve">operacja </w:t>
      </w:r>
      <w:r w:rsidR="001F588D" w:rsidRPr="002B58CE">
        <w:rPr>
          <w:sz w:val="24"/>
          <w:szCs w:val="24"/>
        </w:rPr>
        <w:t>dotyczy przebudowy istniejącego targowiska</w:t>
      </w:r>
      <w:r w:rsidR="001F588D" w:rsidRPr="002B58CE">
        <w:rPr>
          <w:sz w:val="24"/>
          <w:szCs w:val="24"/>
          <w:vertAlign w:val="superscript"/>
        </w:rPr>
        <w:t>1</w:t>
      </w:r>
      <w:r w:rsidR="001F588D" w:rsidRPr="002B58CE">
        <w:rPr>
          <w:sz w:val="24"/>
          <w:szCs w:val="24"/>
        </w:rPr>
        <w:t>,</w:t>
      </w:r>
      <w:r w:rsidR="001F588D" w:rsidRPr="002B58CE">
        <w:rPr>
          <w:sz w:val="24"/>
          <w:szCs w:val="24"/>
          <w:vertAlign w:val="superscript"/>
        </w:rPr>
        <w:t xml:space="preserve"> </w:t>
      </w:r>
    </w:p>
    <w:p w14:paraId="3BE1CC54" w14:textId="23BC19EE" w:rsidR="001F588D" w:rsidRPr="009F4E0D" w:rsidRDefault="00D36935" w:rsidP="000F27B2">
      <w:pPr>
        <w:pStyle w:val="Akapitzlist"/>
        <w:numPr>
          <w:ilvl w:val="0"/>
          <w:numId w:val="49"/>
        </w:numPr>
        <w:spacing w:before="120" w:after="120"/>
        <w:ind w:left="1418" w:hanging="425"/>
        <w:contextualSpacing w:val="0"/>
        <w:jc w:val="both"/>
        <w:rPr>
          <w:sz w:val="24"/>
          <w:szCs w:val="24"/>
        </w:rPr>
      </w:pPr>
      <w:r w:rsidRPr="009F4E0D">
        <w:rPr>
          <w:sz w:val="24"/>
        </w:rPr>
        <w:t xml:space="preserve">§ 11 </w:t>
      </w:r>
      <w:r w:rsidRPr="009F4E0D">
        <w:rPr>
          <w:rFonts w:eastAsia="Calibri"/>
          <w:sz w:val="24"/>
        </w:rPr>
        <w:t xml:space="preserve">ust. </w:t>
      </w:r>
      <w:r w:rsidR="001F588D" w:rsidRPr="009F4E0D">
        <w:rPr>
          <w:rFonts w:eastAsia="Calibri"/>
          <w:sz w:val="24"/>
          <w:szCs w:val="24"/>
          <w:lang w:eastAsia="en-US"/>
        </w:rPr>
        <w:t>2</w:t>
      </w:r>
      <w:r w:rsidR="001F588D" w:rsidRPr="009F4E0D">
        <w:rPr>
          <w:sz w:val="24"/>
          <w:szCs w:val="24"/>
        </w:rPr>
        <w:t xml:space="preserve"> pkt 4 </w:t>
      </w:r>
      <w:r w:rsidRPr="009F4E0D">
        <w:rPr>
          <w:rFonts w:eastAsiaTheme="minorEastAsia"/>
          <w:bCs/>
          <w:sz w:val="24"/>
        </w:rPr>
        <w:t xml:space="preserve">rozporządzenia </w:t>
      </w:r>
      <w:r w:rsidR="001F588D" w:rsidRPr="009F4E0D">
        <w:rPr>
          <w:sz w:val="24"/>
          <w:szCs w:val="24"/>
        </w:rPr>
        <w:t xml:space="preserve">– powierzchnia handlowa targowiska przeznaczona pod sprzedaż produktów rolno-spożywczych wyprodukowanych w systemie rolnictwa ekologicznego, zgodnie z rozporządzeniem Rady (WE) </w:t>
      </w:r>
      <w:r w:rsidR="001F588D" w:rsidRPr="009F4E0D">
        <w:rPr>
          <w:sz w:val="24"/>
          <w:szCs w:val="24"/>
        </w:rPr>
        <w:br/>
      </w:r>
      <w:r w:rsidRPr="009F4E0D">
        <w:rPr>
          <w:rFonts w:eastAsiaTheme="minorEastAsia"/>
          <w:bCs/>
          <w:sz w:val="24"/>
        </w:rPr>
        <w:t>nr</w:t>
      </w:r>
      <w:r w:rsidR="001F588D" w:rsidRPr="009F4E0D">
        <w:rPr>
          <w:sz w:val="24"/>
          <w:szCs w:val="24"/>
        </w:rPr>
        <w:t xml:space="preserve"> 834/2007</w:t>
      </w:r>
      <w:r w:rsidRPr="009F4E0D">
        <w:rPr>
          <w:rFonts w:eastAsiaTheme="minorEastAsia"/>
          <w:bCs/>
          <w:sz w:val="24"/>
        </w:rPr>
        <w:t xml:space="preserve"> z dnia </w:t>
      </w:r>
      <w:r w:rsidR="001F588D" w:rsidRPr="009F4E0D">
        <w:rPr>
          <w:sz w:val="24"/>
          <w:szCs w:val="24"/>
        </w:rPr>
        <w:t>28</w:t>
      </w:r>
      <w:r w:rsidR="001567AE" w:rsidRPr="009F4E0D">
        <w:rPr>
          <w:rFonts w:eastAsiaTheme="minorEastAsia"/>
          <w:bCs/>
          <w:sz w:val="24"/>
        </w:rPr>
        <w:t xml:space="preserve"> </w:t>
      </w:r>
      <w:r w:rsidRPr="009F4E0D">
        <w:rPr>
          <w:rFonts w:eastAsiaTheme="minorEastAsia"/>
          <w:bCs/>
          <w:sz w:val="24"/>
        </w:rPr>
        <w:t xml:space="preserve">czerwca </w:t>
      </w:r>
      <w:r w:rsidR="001F588D" w:rsidRPr="009F4E0D">
        <w:rPr>
          <w:sz w:val="24"/>
          <w:szCs w:val="24"/>
        </w:rPr>
        <w:t>2007</w:t>
      </w:r>
      <w:r w:rsidRPr="009F4E0D">
        <w:rPr>
          <w:rFonts w:eastAsiaTheme="minorEastAsia"/>
          <w:bCs/>
          <w:sz w:val="24"/>
        </w:rPr>
        <w:t xml:space="preserve"> r. </w:t>
      </w:r>
      <w:r w:rsidR="001F588D" w:rsidRPr="009F4E0D">
        <w:rPr>
          <w:sz w:val="24"/>
          <w:szCs w:val="24"/>
        </w:rPr>
        <w:t>w sprawie produkcji ekologicznej</w:t>
      </w:r>
      <w:r w:rsidR="001F588D" w:rsidRPr="009F4E0D">
        <w:rPr>
          <w:sz w:val="24"/>
          <w:szCs w:val="24"/>
        </w:rPr>
        <w:br/>
        <w:t>i znakowania produktów ekologicznych i uchylającym rozporządzenie (EWG) nr 2092/91</w:t>
      </w:r>
      <w:r w:rsidRPr="009F4E0D">
        <w:rPr>
          <w:rFonts w:eastAsiaTheme="minorEastAsia"/>
          <w:bCs/>
          <w:sz w:val="24"/>
        </w:rPr>
        <w:t xml:space="preserve"> (Dz. Urz. UE L </w:t>
      </w:r>
      <w:r w:rsidR="001F588D" w:rsidRPr="009F4E0D">
        <w:rPr>
          <w:sz w:val="24"/>
          <w:szCs w:val="24"/>
        </w:rPr>
        <w:t xml:space="preserve">189 z 20.07.2007, </w:t>
      </w:r>
      <w:r w:rsidRPr="009F4E0D">
        <w:rPr>
          <w:rFonts w:eastAsiaTheme="minorEastAsia"/>
          <w:bCs/>
          <w:sz w:val="24"/>
        </w:rPr>
        <w:t>str. 1</w:t>
      </w:r>
      <w:r w:rsidR="000A4483" w:rsidRPr="009F4E0D">
        <w:rPr>
          <w:rFonts w:eastAsiaTheme="minorEastAsia"/>
          <w:bCs/>
          <w:sz w:val="24"/>
        </w:rPr>
        <w:t>, z późn. zm.</w:t>
      </w:r>
      <w:r w:rsidRPr="009F4E0D">
        <w:rPr>
          <w:rFonts w:eastAsiaTheme="minorEastAsia"/>
          <w:bCs/>
          <w:sz w:val="24"/>
        </w:rPr>
        <w:t xml:space="preserve">) </w:t>
      </w:r>
      <w:r w:rsidR="001F588D" w:rsidRPr="009F4E0D">
        <w:rPr>
          <w:sz w:val="24"/>
          <w:szCs w:val="24"/>
        </w:rPr>
        <w:t>będzie stanowiła po</w:t>
      </w:r>
      <w:r w:rsidRPr="009F4E0D">
        <w:rPr>
          <w:rFonts w:eastAsiaTheme="minorEastAsia"/>
          <w:bCs/>
          <w:sz w:val="24"/>
        </w:rPr>
        <w:t xml:space="preserve"> realizacji operacji</w:t>
      </w:r>
      <w:r w:rsidR="001567AE" w:rsidRPr="009F4E0D">
        <w:rPr>
          <w:rFonts w:eastAsiaTheme="minorEastAsia"/>
          <w:bCs/>
          <w:sz w:val="24"/>
        </w:rPr>
        <w:t>:</w:t>
      </w:r>
    </w:p>
    <w:p w14:paraId="6068859C" w14:textId="5612DB6A" w:rsidR="001F588D" w:rsidRPr="002B58CE" w:rsidRDefault="001F588D" w:rsidP="001F588D">
      <w:pPr>
        <w:pStyle w:val="Akapitzlist"/>
        <w:spacing w:before="120" w:after="120"/>
        <w:ind w:left="1434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- nie mniej niż 5% i nie więcej niż 10%</w:t>
      </w:r>
      <w:r w:rsidR="00B2785E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powierzchni handlowej targowiska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>,</w:t>
      </w:r>
    </w:p>
    <w:p w14:paraId="24DA9C5F" w14:textId="77777777" w:rsidR="00235E52" w:rsidRPr="002B58CE" w:rsidRDefault="001F588D" w:rsidP="000F27B2">
      <w:pPr>
        <w:pStyle w:val="Akapitzlist"/>
        <w:spacing w:before="120" w:after="240"/>
        <w:ind w:left="1435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- ponad 10% powierzchni handlowej targowiska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>;</w:t>
      </w:r>
    </w:p>
    <w:p w14:paraId="4AC92605" w14:textId="5084AD85" w:rsidR="00074593" w:rsidRPr="002B58CE" w:rsidRDefault="00D36935" w:rsidP="000F27B2">
      <w:pPr>
        <w:pStyle w:val="Akapitzlist"/>
        <w:numPr>
          <w:ilvl w:val="0"/>
          <w:numId w:val="49"/>
        </w:numPr>
        <w:spacing w:before="360" w:after="240"/>
        <w:ind w:left="1417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</w:rPr>
        <w:t xml:space="preserve">§ 11 </w:t>
      </w:r>
      <w:r w:rsidRPr="002B58CE">
        <w:rPr>
          <w:rFonts w:eastAsia="Calibri"/>
          <w:sz w:val="24"/>
        </w:rPr>
        <w:t xml:space="preserve">ust. </w:t>
      </w:r>
      <w:r w:rsidR="001F588D" w:rsidRPr="002B58CE">
        <w:rPr>
          <w:sz w:val="24"/>
          <w:szCs w:val="24"/>
        </w:rPr>
        <w:t xml:space="preserve">2 pkt 5 rozporządzenia – operacja uwzględnia </w:t>
      </w:r>
      <w:r w:rsidR="004145F2" w:rsidRPr="002B58CE">
        <w:rPr>
          <w:sz w:val="24"/>
          <w:szCs w:val="24"/>
        </w:rPr>
        <w:t>w</w:t>
      </w:r>
      <w:r w:rsidRPr="002B58CE">
        <w:rPr>
          <w:sz w:val="24"/>
          <w:szCs w:val="24"/>
        </w:rPr>
        <w:t>yposażenie</w:t>
      </w:r>
      <w:r w:rsidR="001F588D" w:rsidRPr="002B58CE">
        <w:rPr>
          <w:sz w:val="24"/>
          <w:szCs w:val="24"/>
        </w:rPr>
        <w:t xml:space="preserve"> targowiska w instalacje odnawialnego źródła energii</w:t>
      </w:r>
      <w:r w:rsidR="00207807" w:rsidRPr="002B58CE">
        <w:rPr>
          <w:rFonts w:eastAsiaTheme="minorEastAsia"/>
          <w:bCs/>
          <w:sz w:val="24"/>
        </w:rPr>
        <w:t xml:space="preserve"> </w:t>
      </w:r>
      <w:r w:rsidRPr="002B58CE">
        <w:rPr>
          <w:rFonts w:eastAsiaTheme="minorEastAsia"/>
          <w:bCs/>
          <w:sz w:val="24"/>
        </w:rPr>
        <w:t xml:space="preserve">w rozumieniu ustawy z dnia </w:t>
      </w:r>
      <w:r w:rsidR="001F588D" w:rsidRPr="002B58CE">
        <w:rPr>
          <w:sz w:val="24"/>
          <w:szCs w:val="24"/>
        </w:rPr>
        <w:t>20 lutego 2015</w:t>
      </w:r>
      <w:r w:rsidRPr="002B58CE">
        <w:rPr>
          <w:rFonts w:eastAsiaTheme="minorEastAsia"/>
          <w:bCs/>
          <w:sz w:val="24"/>
        </w:rPr>
        <w:t xml:space="preserve"> r. o </w:t>
      </w:r>
      <w:r w:rsidR="001F588D" w:rsidRPr="002B58CE">
        <w:rPr>
          <w:sz w:val="24"/>
          <w:szCs w:val="24"/>
        </w:rPr>
        <w:t>odnawialnych źródłach energii</w:t>
      </w:r>
      <w:r w:rsidRPr="002B58CE">
        <w:rPr>
          <w:rFonts w:eastAsiaTheme="minorEastAsia"/>
          <w:bCs/>
          <w:sz w:val="24"/>
        </w:rPr>
        <w:t xml:space="preserve"> </w:t>
      </w:r>
      <w:r w:rsidR="008003F7" w:rsidRPr="002B58CE">
        <w:rPr>
          <w:rFonts w:eastAsiaTheme="minorEastAsia"/>
          <w:bCs/>
          <w:sz w:val="24"/>
        </w:rPr>
        <w:t>(Dz.</w:t>
      </w:r>
      <w:r w:rsidR="00B60AEC" w:rsidRPr="002B58CE">
        <w:rPr>
          <w:rFonts w:eastAsiaTheme="minorEastAsia"/>
          <w:bCs/>
          <w:sz w:val="24"/>
        </w:rPr>
        <w:t xml:space="preserve"> </w:t>
      </w:r>
      <w:r w:rsidR="008003F7" w:rsidRPr="002B58CE">
        <w:rPr>
          <w:rFonts w:eastAsiaTheme="minorEastAsia"/>
          <w:bCs/>
          <w:sz w:val="24"/>
        </w:rPr>
        <w:t>U. z</w:t>
      </w:r>
      <w:r w:rsidR="00AF4B1B" w:rsidRPr="002B58CE">
        <w:rPr>
          <w:rFonts w:eastAsiaTheme="minorEastAsia"/>
          <w:bCs/>
          <w:sz w:val="24"/>
        </w:rPr>
        <w:t xml:space="preserve"> 202</w:t>
      </w:r>
      <w:r w:rsidR="00AC401A">
        <w:rPr>
          <w:rFonts w:eastAsiaTheme="minorEastAsia"/>
          <w:bCs/>
          <w:sz w:val="24"/>
        </w:rPr>
        <w:t>1</w:t>
      </w:r>
      <w:r w:rsidR="00AF4B1B" w:rsidRPr="002B58CE">
        <w:rPr>
          <w:rFonts w:eastAsiaTheme="minorEastAsia"/>
          <w:bCs/>
          <w:sz w:val="24"/>
        </w:rPr>
        <w:t xml:space="preserve"> r. poz. </w:t>
      </w:r>
      <w:r w:rsidR="00AC401A">
        <w:rPr>
          <w:rFonts w:eastAsiaTheme="minorEastAsia"/>
          <w:bCs/>
          <w:sz w:val="24"/>
        </w:rPr>
        <w:t>610</w:t>
      </w:r>
      <w:r w:rsidR="003B6176">
        <w:rPr>
          <w:rFonts w:eastAsiaTheme="minorEastAsia"/>
          <w:bCs/>
          <w:sz w:val="24"/>
        </w:rPr>
        <w:t xml:space="preserve"> i 1093</w:t>
      </w:r>
      <w:r w:rsidR="001F588D" w:rsidRPr="002B58CE">
        <w:rPr>
          <w:sz w:val="24"/>
          <w:szCs w:val="24"/>
        </w:rPr>
        <w:t xml:space="preserve">), które </w:t>
      </w:r>
      <w:r w:rsidR="001F588D" w:rsidRPr="002B58CE">
        <w:rPr>
          <w:sz w:val="24"/>
          <w:szCs w:val="24"/>
        </w:rPr>
        <w:lastRenderedPageBreak/>
        <w:t>będą zapewniały pokrycie co najmniej w 30% zapotrzebowania na energię elektryczną lub cieplną</w:t>
      </w:r>
      <w:r w:rsidR="001F588D" w:rsidRPr="002B58CE">
        <w:rPr>
          <w:sz w:val="24"/>
          <w:szCs w:val="24"/>
          <w:vertAlign w:val="superscript"/>
        </w:rPr>
        <w:t>1</w:t>
      </w:r>
      <w:r w:rsidR="001F588D" w:rsidRPr="002B58CE">
        <w:rPr>
          <w:sz w:val="24"/>
          <w:szCs w:val="24"/>
        </w:rPr>
        <w:t>,</w:t>
      </w:r>
    </w:p>
    <w:p w14:paraId="5FEB699F" w14:textId="60B15B8C" w:rsidR="001F588D" w:rsidRPr="002B58CE" w:rsidRDefault="001F588D" w:rsidP="00AC0EDC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§ 11 </w:t>
      </w:r>
      <w:r w:rsidRPr="002B58CE">
        <w:rPr>
          <w:rFonts w:eastAsia="Calibri"/>
          <w:sz w:val="24"/>
          <w:szCs w:val="24"/>
          <w:lang w:eastAsia="en-US"/>
        </w:rPr>
        <w:t>ust. 2</w:t>
      </w:r>
      <w:r w:rsidRPr="002B58CE">
        <w:rPr>
          <w:sz w:val="24"/>
          <w:szCs w:val="24"/>
        </w:rPr>
        <w:t xml:space="preserve"> pkt 6 rozporządzenia – targowisko będzie obiektem całorocznym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>,</w:t>
      </w:r>
    </w:p>
    <w:p w14:paraId="653FF464" w14:textId="77777777" w:rsidR="001F588D" w:rsidRPr="009F4E0D" w:rsidRDefault="001F588D" w:rsidP="00AC0EDC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§ 11 </w:t>
      </w:r>
      <w:r w:rsidRPr="002B58CE">
        <w:rPr>
          <w:rFonts w:eastAsia="Calibri"/>
          <w:sz w:val="24"/>
          <w:szCs w:val="24"/>
          <w:lang w:eastAsia="en-US"/>
        </w:rPr>
        <w:t>ust. 2</w:t>
      </w:r>
      <w:r w:rsidRPr="002B58CE">
        <w:rPr>
          <w:sz w:val="24"/>
          <w:szCs w:val="24"/>
        </w:rPr>
        <w:t xml:space="preserve"> pkt 7 rozporządzenia – </w:t>
      </w:r>
      <w:r w:rsidRPr="009F4E0D">
        <w:rPr>
          <w:sz w:val="24"/>
          <w:szCs w:val="24"/>
        </w:rPr>
        <w:t xml:space="preserve">w okresie 5 lat od dnia wypłaty przez </w:t>
      </w:r>
      <w:r w:rsidRPr="009F4E0D">
        <w:rPr>
          <w:sz w:val="24"/>
          <w:szCs w:val="24"/>
        </w:rPr>
        <w:br/>
        <w:t>Agencję płatności końcowej koszt wynajmu powierzchni handlowej targowiska przez rolników będzie o co najmniej 25% niższy od kosztu wynajmu przez inne podmioty</w:t>
      </w:r>
      <w:r w:rsidRPr="009F4E0D">
        <w:rPr>
          <w:sz w:val="24"/>
          <w:szCs w:val="24"/>
          <w:vertAlign w:val="superscript"/>
        </w:rPr>
        <w:t>1</w:t>
      </w:r>
      <w:r w:rsidRPr="009F4E0D">
        <w:rPr>
          <w:sz w:val="24"/>
          <w:szCs w:val="24"/>
        </w:rPr>
        <w:t>;</w:t>
      </w:r>
    </w:p>
    <w:p w14:paraId="30CCA6D4" w14:textId="1B94C2CC" w:rsidR="00D36935" w:rsidRPr="002B58CE" w:rsidRDefault="001F588D" w:rsidP="00AF4B1B">
      <w:pPr>
        <w:spacing w:before="120"/>
        <w:ind w:left="709" w:firstLine="567"/>
        <w:jc w:val="both"/>
        <w:rPr>
          <w:sz w:val="24"/>
        </w:rPr>
      </w:pPr>
      <w:r w:rsidRPr="002B58CE">
        <w:rPr>
          <w:sz w:val="24"/>
          <w:szCs w:val="24"/>
        </w:rPr>
        <w:t>-</w:t>
      </w:r>
      <w:r w:rsidR="00D36935" w:rsidRPr="002B58CE">
        <w:rPr>
          <w:rFonts w:ascii="Times New Roman" w:hAnsi="Times New Roman"/>
          <w:sz w:val="24"/>
        </w:rPr>
        <w:t xml:space="preserve"> w przypadku</w:t>
      </w:r>
      <w:r w:rsidR="00BB1313" w:rsidRPr="002B58CE">
        <w:rPr>
          <w:rFonts w:ascii="Times New Roman" w:hAnsi="Times New Roman"/>
          <w:sz w:val="24"/>
        </w:rPr>
        <w:t>,</w:t>
      </w:r>
      <w:r w:rsidR="00D36935" w:rsidRPr="002B58CE">
        <w:rPr>
          <w:rFonts w:ascii="Times New Roman" w:hAnsi="Times New Roman"/>
          <w:sz w:val="24"/>
        </w:rPr>
        <w:t xml:space="preserve"> gdy operacji przyznano punkty według tych kryteriów</w:t>
      </w:r>
      <w:r w:rsidR="007A233B" w:rsidRPr="002B58CE">
        <w:rPr>
          <w:rFonts w:ascii="Times New Roman" w:eastAsiaTheme="minorEastAsia" w:hAnsi="Times New Roman"/>
          <w:bCs/>
          <w:sz w:val="24"/>
        </w:rPr>
        <w:t>.</w:t>
      </w:r>
    </w:p>
    <w:p w14:paraId="32226F59" w14:textId="37D95AB5" w:rsidR="0097257B" w:rsidRPr="002B58CE" w:rsidRDefault="005D16C6" w:rsidP="003E7153">
      <w:pPr>
        <w:pStyle w:val="Akapitzlist"/>
        <w:numPr>
          <w:ilvl w:val="0"/>
          <w:numId w:val="104"/>
        </w:numPr>
        <w:spacing w:before="120"/>
        <w:ind w:left="284" w:hanging="284"/>
        <w:jc w:val="both"/>
        <w:rPr>
          <w:sz w:val="24"/>
        </w:rPr>
      </w:pPr>
      <w:r w:rsidRPr="002B58CE">
        <w:rPr>
          <w:sz w:val="24"/>
          <w:szCs w:val="24"/>
        </w:rPr>
        <w:t>W przypadku gdy w okresie obowiązywania na obszarze Rzeczypospolitej Polskiej stanu zagrożenia epidemicznego lub stanu epidemii</w:t>
      </w:r>
      <w:r w:rsidR="00556068" w:rsidRPr="002B58CE">
        <w:rPr>
          <w:sz w:val="24"/>
          <w:szCs w:val="24"/>
        </w:rPr>
        <w:t xml:space="preserve"> lub wprowadzenia stanu nadzwyczajnego w związku z zakażeniami wirusem SARS-CoV-2</w:t>
      </w:r>
      <w:r w:rsidRPr="002B58CE">
        <w:rPr>
          <w:sz w:val="24"/>
          <w:szCs w:val="24"/>
        </w:rPr>
        <w:t>, Beneficjent nie spełnia warunków wypłaty pomocy lub nie realizuje innych zobowiązań związanych z przyznaną pomocą, Beneficjent może spełnić te warunki lub zrealizować te zobowiązania w terminie późniejszym, uzgodnionym z Samorządem Województwa</w:t>
      </w:r>
      <w:r w:rsidR="00556068" w:rsidRPr="002B58CE">
        <w:rPr>
          <w:sz w:val="24"/>
          <w:szCs w:val="24"/>
        </w:rPr>
        <w:t>, jednak nie później niż do dnia 30 czerwca 202</w:t>
      </w:r>
      <w:r w:rsidR="005D5FE0">
        <w:rPr>
          <w:sz w:val="24"/>
          <w:szCs w:val="24"/>
        </w:rPr>
        <w:t>5</w:t>
      </w:r>
      <w:r w:rsidR="00AC401A">
        <w:rPr>
          <w:sz w:val="24"/>
          <w:szCs w:val="24"/>
        </w:rPr>
        <w:t xml:space="preserve"> r</w:t>
      </w:r>
      <w:r w:rsidR="00AF4B1B" w:rsidRPr="002B58CE">
        <w:rPr>
          <w:sz w:val="24"/>
          <w:szCs w:val="24"/>
        </w:rPr>
        <w:t>.</w:t>
      </w:r>
    </w:p>
    <w:p w14:paraId="0305852F" w14:textId="3B9C4D12" w:rsidR="00556068" w:rsidRPr="002B58CE" w:rsidRDefault="00556068" w:rsidP="00413DEB">
      <w:pPr>
        <w:pStyle w:val="Akapitzlist"/>
        <w:spacing w:before="120"/>
        <w:ind w:left="284"/>
        <w:jc w:val="both"/>
        <w:rPr>
          <w:sz w:val="24"/>
        </w:rPr>
      </w:pPr>
      <w:r w:rsidRPr="002B58CE">
        <w:rPr>
          <w:sz w:val="24"/>
        </w:rPr>
        <w:t>Uzgodnienie tego terminu odbywa się w oparciu o uzasadniony wniosek Beneficjenta wskazujący okoliczności wpływające na brak możliwości spełnienia warunków wypłaty pomocy lub realizację innych zobowiązań związanych z przyznaną pomocą.</w:t>
      </w:r>
    </w:p>
    <w:p w14:paraId="443B3308" w14:textId="77777777" w:rsidR="00D36935" w:rsidRPr="002B58CE" w:rsidRDefault="00D36935" w:rsidP="00D36935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2B58CE">
        <w:rPr>
          <w:b/>
          <w:sz w:val="24"/>
          <w:szCs w:val="24"/>
        </w:rPr>
        <w:t>§ 6</w:t>
      </w:r>
    </w:p>
    <w:p w14:paraId="2E2180B7" w14:textId="77777777" w:rsidR="00D36935" w:rsidRPr="002B58CE" w:rsidRDefault="00D36935" w:rsidP="00D36935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2B58CE">
        <w:rPr>
          <w:b/>
          <w:sz w:val="24"/>
          <w:szCs w:val="24"/>
        </w:rPr>
        <w:t>Ocena postępowania o udzielenie zamówienia publicznego</w:t>
      </w:r>
    </w:p>
    <w:p w14:paraId="5653B8E8" w14:textId="77777777" w:rsidR="00D36935" w:rsidRPr="002B58CE" w:rsidRDefault="00D36935">
      <w:pPr>
        <w:pStyle w:val="Rozporzdzenieumowa"/>
        <w:rPr>
          <w:color w:val="auto"/>
        </w:rPr>
      </w:pPr>
      <w:r w:rsidRPr="002B58CE">
        <w:rPr>
          <w:color w:val="auto"/>
        </w:rPr>
        <w:t>1. Beneficjent przedkłada Samorządowi Województwa dokumentację z przeprowadzonego postępowania o udzielenie zamówienia publicznego:</w:t>
      </w:r>
    </w:p>
    <w:p w14:paraId="64E9809C" w14:textId="77777777" w:rsidR="00D36935" w:rsidRPr="002B58CE" w:rsidRDefault="00D36935" w:rsidP="003E7153">
      <w:pPr>
        <w:pStyle w:val="Akapitzlist"/>
        <w:numPr>
          <w:ilvl w:val="0"/>
          <w:numId w:val="32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terminie 30 dni od dnia zawarcia umowy, jeżeli przed jej zawarciem została zawarta umowa z wykonawcą;</w:t>
      </w:r>
    </w:p>
    <w:p w14:paraId="6CF7C2D3" w14:textId="77777777" w:rsidR="00D36935" w:rsidRPr="002B58CE" w:rsidRDefault="00D36935" w:rsidP="003E7153">
      <w:pPr>
        <w:pStyle w:val="Akapitzlist"/>
        <w:numPr>
          <w:ilvl w:val="0"/>
          <w:numId w:val="32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terminie 30 dni od dnia zawarcia umowy z wykonawcą jeżeli umowa z wykonawcą została zawarta po dniu zawarcia umowy;</w:t>
      </w:r>
    </w:p>
    <w:p w14:paraId="77FA16E7" w14:textId="77E88B38" w:rsidR="00D36935" w:rsidRPr="002B58CE" w:rsidRDefault="00D36935" w:rsidP="003E7153">
      <w:pPr>
        <w:pStyle w:val="Akapitzlist"/>
        <w:numPr>
          <w:ilvl w:val="0"/>
          <w:numId w:val="32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nie później niż w dniu upływu terminu, o którym mowa w § </w:t>
      </w:r>
      <w:r w:rsidR="002A7C93" w:rsidRPr="002B58CE">
        <w:rPr>
          <w:sz w:val="24"/>
          <w:szCs w:val="24"/>
        </w:rPr>
        <w:t>7</w:t>
      </w:r>
      <w:r w:rsidRPr="002B58CE">
        <w:rPr>
          <w:sz w:val="24"/>
          <w:szCs w:val="24"/>
        </w:rPr>
        <w:t xml:space="preserve"> ust.</w:t>
      </w:r>
      <w:r w:rsidR="007F40D2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1 pkt 1 albo</w:t>
      </w:r>
      <w:r w:rsidR="00331A68" w:rsidRPr="002B58CE">
        <w:rPr>
          <w:sz w:val="24"/>
          <w:szCs w:val="24"/>
        </w:rPr>
        <w:t xml:space="preserve"> pkt</w:t>
      </w:r>
      <w:r w:rsidRPr="002B58CE">
        <w:rPr>
          <w:sz w:val="24"/>
          <w:szCs w:val="24"/>
        </w:rPr>
        <w:t xml:space="preserve"> 2</w:t>
      </w:r>
      <w:r w:rsidR="001E13AA" w:rsidRPr="002B58CE">
        <w:rPr>
          <w:sz w:val="24"/>
          <w:szCs w:val="24"/>
        </w:rPr>
        <w:t>,</w:t>
      </w:r>
      <w:r w:rsidRPr="002B58CE">
        <w:rPr>
          <w:b/>
          <w:sz w:val="24"/>
          <w:szCs w:val="24"/>
        </w:rPr>
        <w:t xml:space="preserve"> </w:t>
      </w:r>
      <w:r w:rsidRPr="002B58CE">
        <w:rPr>
          <w:b/>
          <w:sz w:val="24"/>
          <w:szCs w:val="24"/>
        </w:rPr>
        <w:br/>
      </w:r>
      <w:r w:rsidRPr="002B58CE">
        <w:rPr>
          <w:sz w:val="24"/>
          <w:szCs w:val="24"/>
        </w:rPr>
        <w:t>w przypadku gdy umowa z wykonawcą została zawarta w terminie krótszym niż 30 dni przed upływem terminu złożenia wniosku o płatność, którego dotyczy postępowanie o udzielenie zamówienia publicznego.</w:t>
      </w:r>
    </w:p>
    <w:p w14:paraId="3C884F20" w14:textId="77777777" w:rsidR="00966B54" w:rsidRPr="00667B06" w:rsidRDefault="00AD13E2" w:rsidP="003C106D">
      <w:pPr>
        <w:pStyle w:val="Umowa"/>
        <w:numPr>
          <w:ilvl w:val="0"/>
          <w:numId w:val="0"/>
        </w:numPr>
        <w:ind w:left="360" w:hanging="360"/>
      </w:pPr>
      <w:r w:rsidRPr="002B58CE">
        <w:t xml:space="preserve">2. </w:t>
      </w:r>
      <w:r w:rsidR="00D36935" w:rsidRPr="002B58CE">
        <w:t xml:space="preserve">Beneficjent przedkłada Samorządowi Województwa dokumentację, o której mowa </w:t>
      </w:r>
      <w:r w:rsidR="00D36935" w:rsidRPr="002B58CE">
        <w:br/>
        <w:t>w ust. 1, w formie kopii potwierdzonych za zgodność z oryginałem przez osobę pełniącą funkcję kierownika Zamawiającego lub osobę upoważnioną przez Zamawiającego.</w:t>
      </w:r>
      <w:r w:rsidR="00966B54">
        <w:t xml:space="preserve"> </w:t>
      </w:r>
      <w:bookmarkStart w:id="1" w:name="_Hlk74905796"/>
      <w:r w:rsidR="00966B54" w:rsidRPr="006B76DD">
        <w:t>W przypadku dokumentacji przekazanej przez Beneficjenta w formie elektronicznej, należy uzyskać oświadczenie osoby pełniącej funkcję kierownika Zamawiającego lub osoby upoważnionej przez Zamawiającego o zgodności przekazanego materiału z oryginałem.</w:t>
      </w:r>
    </w:p>
    <w:bookmarkEnd w:id="1"/>
    <w:p w14:paraId="4CCCDE9C" w14:textId="1088BCB8" w:rsidR="00D36935" w:rsidRDefault="00D36935" w:rsidP="003E7153">
      <w:pPr>
        <w:pStyle w:val="Akapitzlist"/>
        <w:numPr>
          <w:ilvl w:val="0"/>
          <w:numId w:val="104"/>
        </w:numPr>
        <w:spacing w:before="120"/>
        <w:ind w:left="284" w:hanging="284"/>
        <w:jc w:val="both"/>
        <w:rPr>
          <w:sz w:val="24"/>
        </w:rPr>
      </w:pPr>
      <w:r w:rsidRPr="002B58CE">
        <w:rPr>
          <w:sz w:val="24"/>
        </w:rPr>
        <w:t>Dokumentacja, o której mowa w ust. 1, obejmuje:</w:t>
      </w:r>
    </w:p>
    <w:p w14:paraId="6A84F45D" w14:textId="77777777" w:rsidR="00D36935" w:rsidRPr="002B58CE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kompletną dokumentację przetargową przygotowaną przez Zamawiającego</w:t>
      </w:r>
      <w:r w:rsidR="0000292B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br/>
        <w:t>w tym ogłoszenia;</w:t>
      </w:r>
    </w:p>
    <w:p w14:paraId="099F90FE" w14:textId="73BAA13D" w:rsidR="00D36935" w:rsidRPr="002B58CE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kompletną dokumentację z przebiegu prac komisji przetargowej</w:t>
      </w:r>
      <w:r w:rsidR="00376EA9" w:rsidRPr="002B58CE">
        <w:rPr>
          <w:sz w:val="24"/>
          <w:szCs w:val="24"/>
        </w:rPr>
        <w:t xml:space="preserve"> – jeśli dotyczy</w:t>
      </w:r>
      <w:r w:rsidRPr="002B58CE">
        <w:rPr>
          <w:sz w:val="24"/>
          <w:szCs w:val="24"/>
        </w:rPr>
        <w:t>;</w:t>
      </w:r>
    </w:p>
    <w:p w14:paraId="498A27C1" w14:textId="77777777" w:rsidR="00D36935" w:rsidRPr="002B58CE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kompletną ofertę wybranego wykonawcy wraz z umową zawartą z wybranym wykonawcą oraz formularze ofertowe pozostałych wykonawców;</w:t>
      </w:r>
    </w:p>
    <w:p w14:paraId="5423FBE4" w14:textId="175C77B7" w:rsidR="00D36935" w:rsidRPr="002B58CE" w:rsidRDefault="00D36935" w:rsidP="00376EA9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lastRenderedPageBreak/>
        <w:t>kompletną dokumentację związaną z odwołaniami oraz zapytaniami i wyjaśnieniami dotyczącymi Specyfikacji Istotnych Warunków Zamówienia</w:t>
      </w:r>
      <w:r w:rsidR="00376EA9" w:rsidRPr="002B58CE">
        <w:rPr>
          <w:sz w:val="24"/>
          <w:szCs w:val="24"/>
        </w:rPr>
        <w:t xml:space="preserve"> lub Specyfikacji Warunków Zamówienia</w:t>
      </w:r>
      <w:r w:rsidRPr="002B58CE">
        <w:rPr>
          <w:sz w:val="24"/>
          <w:szCs w:val="24"/>
        </w:rPr>
        <w:t>, jeżeli miały miejsce</w:t>
      </w:r>
      <w:r w:rsidR="00376EA9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w danym postępowaniu;</w:t>
      </w:r>
    </w:p>
    <w:p w14:paraId="03833F6F" w14:textId="17CBE041" w:rsidR="00D36935" w:rsidRPr="002B58CE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upoważnienie do potwierdzenia za zgodność z oryginałem dokumentacji</w:t>
      </w:r>
      <w:r w:rsidRPr="002B58CE">
        <w:rPr>
          <w:sz w:val="24"/>
          <w:szCs w:val="24"/>
        </w:rPr>
        <w:br/>
        <w:t>z przeprowadzonego postępowania o udzielenie zamówienia publicznego dla osoby upoważnionej przez Zamawiającego</w:t>
      </w:r>
      <w:r w:rsidR="007C4EF7" w:rsidRPr="002B58CE">
        <w:rPr>
          <w:rStyle w:val="Odwoanieprzypisudolnego"/>
        </w:rPr>
        <w:footnoteReference w:id="5"/>
      </w:r>
      <w:r w:rsidR="007C4EF7" w:rsidRPr="002B58CE">
        <w:rPr>
          <w:sz w:val="24"/>
          <w:szCs w:val="24"/>
        </w:rPr>
        <w:t>.</w:t>
      </w:r>
    </w:p>
    <w:p w14:paraId="5D25447D" w14:textId="14DF7492" w:rsidR="00D36935" w:rsidRPr="002B58CE" w:rsidRDefault="00D36935" w:rsidP="003E7153">
      <w:pPr>
        <w:numPr>
          <w:ilvl w:val="0"/>
          <w:numId w:val="104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Samorząd Województwa może żądać innych dokumentów przetargowych, jeżeli</w:t>
      </w:r>
      <w:r w:rsidR="0000292B"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ich zweryfikowania.</w:t>
      </w:r>
    </w:p>
    <w:p w14:paraId="661C85E5" w14:textId="77777777" w:rsidR="00540166" w:rsidRPr="002B58CE" w:rsidRDefault="00D36935" w:rsidP="003E7153">
      <w:pPr>
        <w:pStyle w:val="Akapitzlist"/>
        <w:numPr>
          <w:ilvl w:val="0"/>
          <w:numId w:val="104"/>
        </w:numPr>
        <w:spacing w:before="120"/>
        <w:ind w:left="284" w:hanging="284"/>
        <w:jc w:val="both"/>
        <w:rPr>
          <w:iCs/>
          <w:sz w:val="24"/>
          <w:szCs w:val="24"/>
        </w:rPr>
      </w:pPr>
      <w:r w:rsidRPr="002B58CE">
        <w:rPr>
          <w:iCs/>
          <w:sz w:val="24"/>
          <w:szCs w:val="24"/>
        </w:rPr>
        <w:t>W przypadku udzielania zamówienia publicznego w trybie zamówienia z wolnej ręki</w:t>
      </w:r>
      <w:r w:rsidR="00540166" w:rsidRPr="002B58CE">
        <w:rPr>
          <w:iCs/>
          <w:sz w:val="24"/>
          <w:szCs w:val="24"/>
        </w:rPr>
        <w:t>:</w:t>
      </w:r>
    </w:p>
    <w:p w14:paraId="2CAF7FF6" w14:textId="77777777" w:rsidR="00540166" w:rsidRPr="002B58CE" w:rsidRDefault="00540166" w:rsidP="00540166">
      <w:pPr>
        <w:pStyle w:val="Akapitzlist"/>
        <w:numPr>
          <w:ilvl w:val="0"/>
          <w:numId w:val="111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na podstawie art. 214 ust. 1 pkt 6 ustawy pzp z dnia 11 września 2019 r., jeżeli postępowanie zostało wszczęte po dniu 31 grudnia 2020 r., Beneficjent zobligowany jest do przedłożenia:</w:t>
      </w:r>
    </w:p>
    <w:p w14:paraId="63CCD21D" w14:textId="6EDCFDA8" w:rsidR="00540166" w:rsidRPr="002B58CE" w:rsidRDefault="00540166" w:rsidP="00503089">
      <w:pPr>
        <w:pStyle w:val="Akapitzlist"/>
        <w:numPr>
          <w:ilvl w:val="0"/>
          <w:numId w:val="118"/>
        </w:numPr>
        <w:spacing w:before="120" w:after="120" w:line="276" w:lineRule="auto"/>
        <w:ind w:left="128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kompletnej dokumentacji z przeprowadzonego postępowania w trybie przetargu nieograniczonego lub ograniczonego;</w:t>
      </w:r>
    </w:p>
    <w:p w14:paraId="43A582E5" w14:textId="185828B0" w:rsidR="00540166" w:rsidRPr="002B58CE" w:rsidRDefault="00540166" w:rsidP="00503089">
      <w:pPr>
        <w:pStyle w:val="Akapitzlist"/>
        <w:numPr>
          <w:ilvl w:val="0"/>
          <w:numId w:val="118"/>
        </w:numPr>
        <w:spacing w:before="120" w:after="120" w:line="276" w:lineRule="auto"/>
        <w:ind w:left="128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uzasadnienia faktycznego i prawnego zaistnienia przesłanek do udzielenia zamówienia z wolnej ręki w trybie art. 214 ust. 1 pkt 6 ustawy pzp z dnia 11 września 2019 r.;</w:t>
      </w:r>
    </w:p>
    <w:p w14:paraId="79C14DF7" w14:textId="2C76CD20" w:rsidR="00D36935" w:rsidRPr="002B58CE" w:rsidRDefault="00540166" w:rsidP="00413DEB">
      <w:pPr>
        <w:pStyle w:val="Akapitzlist"/>
        <w:numPr>
          <w:ilvl w:val="0"/>
          <w:numId w:val="111"/>
        </w:numPr>
        <w:spacing w:before="120"/>
        <w:jc w:val="both"/>
        <w:rPr>
          <w:iCs/>
          <w:sz w:val="24"/>
          <w:szCs w:val="24"/>
        </w:rPr>
      </w:pPr>
      <w:bookmarkStart w:id="2" w:name="_Hlk59100140"/>
      <w:r w:rsidRPr="002B58CE">
        <w:rPr>
          <w:iCs/>
          <w:sz w:val="24"/>
          <w:szCs w:val="24"/>
        </w:rPr>
        <w:t>na podstawie art. 67 ust. 1 pkt 4 ustawy pzp z dnia 29 stycznia 2004 r.,</w:t>
      </w:r>
      <w:r w:rsidRPr="002B58CE">
        <w:t xml:space="preserve"> </w:t>
      </w:r>
      <w:r w:rsidRPr="002B58CE">
        <w:rPr>
          <w:iCs/>
          <w:sz w:val="24"/>
          <w:szCs w:val="24"/>
        </w:rPr>
        <w:t xml:space="preserve">jeżeli postępowanie zostało wszczęte po wejściu w życie ustawy z dnia 22 czerwca 2016 r. </w:t>
      </w:r>
      <w:r w:rsidR="00A258F6" w:rsidRPr="002B58CE">
        <w:rPr>
          <w:iCs/>
          <w:sz w:val="24"/>
          <w:szCs w:val="24"/>
        </w:rPr>
        <w:br/>
      </w:r>
      <w:r w:rsidRPr="002B58CE">
        <w:rPr>
          <w:iCs/>
          <w:sz w:val="24"/>
          <w:szCs w:val="24"/>
        </w:rPr>
        <w:t xml:space="preserve">o zmianie ustawy – Prawo zamówień publicznych oraz niektórych innych ustaw </w:t>
      </w:r>
      <w:r w:rsidR="00A258F6" w:rsidRPr="002B58CE">
        <w:rPr>
          <w:iCs/>
          <w:sz w:val="24"/>
          <w:szCs w:val="24"/>
        </w:rPr>
        <w:br/>
      </w:r>
      <w:r w:rsidRPr="002B58CE">
        <w:rPr>
          <w:iCs/>
          <w:sz w:val="24"/>
          <w:szCs w:val="24"/>
        </w:rPr>
        <w:t>(Dz. U. poz. 1020), Beneficjent zobligowany jest do przedłożenia:</w:t>
      </w:r>
      <w:bookmarkEnd w:id="2"/>
    </w:p>
    <w:p w14:paraId="07D905C7" w14:textId="77777777" w:rsidR="00D36935" w:rsidRPr="002B58CE" w:rsidRDefault="00D36935" w:rsidP="00503089">
      <w:pPr>
        <w:pStyle w:val="Akapitzlist"/>
        <w:numPr>
          <w:ilvl w:val="0"/>
          <w:numId w:val="119"/>
        </w:numPr>
        <w:spacing w:before="120"/>
        <w:ind w:left="128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kompletnej dokumentacji z przeprowadzonego postępowania w trybie przetargu nieograniczonego lub ograniczonego;</w:t>
      </w:r>
    </w:p>
    <w:p w14:paraId="2BBF5F50" w14:textId="618B177D" w:rsidR="00D36935" w:rsidRPr="002B58CE" w:rsidRDefault="00D36935" w:rsidP="00503089">
      <w:pPr>
        <w:pStyle w:val="Akapitzlist"/>
        <w:numPr>
          <w:ilvl w:val="0"/>
          <w:numId w:val="119"/>
        </w:numPr>
        <w:spacing w:before="120"/>
        <w:ind w:left="128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uzasadnienia faktycznego i prawnego zaistnienia przesłanek do udzielenia zamówienia z wolnej ręki w trybie art. 67 ust. 1 pkt 4 ustawy pzp</w:t>
      </w:r>
      <w:r w:rsidR="00896B33" w:rsidRPr="002B58CE">
        <w:rPr>
          <w:sz w:val="24"/>
          <w:szCs w:val="24"/>
        </w:rPr>
        <w:t xml:space="preserve"> z dnia 29 stycznia 2004</w:t>
      </w:r>
      <w:r w:rsidR="00525E42" w:rsidRPr="002B58CE">
        <w:rPr>
          <w:sz w:val="24"/>
          <w:szCs w:val="24"/>
        </w:rPr>
        <w:t>,</w:t>
      </w:r>
    </w:p>
    <w:p w14:paraId="0904F384" w14:textId="3156199E" w:rsidR="00540166" w:rsidRPr="002B58CE" w:rsidRDefault="00540166" w:rsidP="00413DEB">
      <w:pPr>
        <w:pStyle w:val="Akapitzlist"/>
        <w:numPr>
          <w:ilvl w:val="0"/>
          <w:numId w:val="111"/>
        </w:numPr>
        <w:spacing w:before="120"/>
        <w:ind w:hanging="357"/>
        <w:contextualSpacing w:val="0"/>
        <w:jc w:val="both"/>
        <w:rPr>
          <w:sz w:val="24"/>
          <w:szCs w:val="24"/>
        </w:rPr>
      </w:pPr>
      <w:r w:rsidRPr="002B58CE">
        <w:rPr>
          <w:iCs/>
          <w:sz w:val="24"/>
          <w:szCs w:val="24"/>
        </w:rPr>
        <w:t>na podstawie art. 67 ust. 1 pkt 4 ustawy pzp z dnia 29 stycznia 2004 r.,</w:t>
      </w:r>
      <w:r w:rsidRPr="002B58CE">
        <w:t xml:space="preserve"> </w:t>
      </w:r>
      <w:r w:rsidRPr="002B58CE">
        <w:rPr>
          <w:iCs/>
          <w:sz w:val="24"/>
          <w:szCs w:val="24"/>
        </w:rPr>
        <w:t xml:space="preserve">jeżeli postępowanie zostało wszczęte </w:t>
      </w:r>
      <w:r w:rsidR="003327BF" w:rsidRPr="002B58CE">
        <w:rPr>
          <w:iCs/>
          <w:sz w:val="24"/>
          <w:szCs w:val="24"/>
        </w:rPr>
        <w:t xml:space="preserve">przed </w:t>
      </w:r>
      <w:r w:rsidRPr="002B58CE">
        <w:rPr>
          <w:iCs/>
          <w:sz w:val="24"/>
          <w:szCs w:val="24"/>
        </w:rPr>
        <w:t>wejści</w:t>
      </w:r>
      <w:r w:rsidR="003327BF" w:rsidRPr="002B58CE">
        <w:rPr>
          <w:iCs/>
          <w:sz w:val="24"/>
          <w:szCs w:val="24"/>
        </w:rPr>
        <w:t xml:space="preserve">em </w:t>
      </w:r>
      <w:r w:rsidRPr="002B58CE">
        <w:rPr>
          <w:iCs/>
          <w:sz w:val="24"/>
          <w:szCs w:val="24"/>
        </w:rPr>
        <w:t>w życie ustawy z dnia 22 czerwca 2016 r. o zmianie ustawy – Prawo zamówień publicznych oraz niektórych innych ustaw (Dz. U. poz. 1020),  Beneficjent zobligowany jest do przedłożenia:</w:t>
      </w:r>
    </w:p>
    <w:p w14:paraId="23754616" w14:textId="77777777" w:rsidR="00D36935" w:rsidRPr="002B58CE" w:rsidRDefault="00D36935" w:rsidP="00503089">
      <w:pPr>
        <w:pStyle w:val="Akapitzlist"/>
        <w:numPr>
          <w:ilvl w:val="0"/>
          <w:numId w:val="120"/>
        </w:numPr>
        <w:spacing w:before="120"/>
        <w:ind w:left="128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2B58CE">
        <w:rPr>
          <w:sz w:val="24"/>
          <w:szCs w:val="24"/>
        </w:rPr>
        <w:br/>
        <w:t>do udziału w postępowaniu;</w:t>
      </w:r>
    </w:p>
    <w:p w14:paraId="2B58B4BA" w14:textId="09E1C775" w:rsidR="00896B33" w:rsidRPr="002B58CE" w:rsidRDefault="00D36935" w:rsidP="00503089">
      <w:pPr>
        <w:pStyle w:val="Akapitzlist"/>
        <w:numPr>
          <w:ilvl w:val="0"/>
          <w:numId w:val="120"/>
        </w:numPr>
        <w:spacing w:before="120" w:after="120"/>
        <w:ind w:left="128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kompletnej dokumentacji związanej z unieważnionymi postępowaniami o udzielenie zamówienia publicznego – w przypadku</w:t>
      </w:r>
      <w:r w:rsidR="00BB1313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gdy przyczyną unieważnienia postępowania było odrzucenie wszystkich złożonych ofert, ze względu na ich niezgodność z opisem przedmiotu zamówienia</w:t>
      </w:r>
      <w:r w:rsidR="00525E42" w:rsidRPr="002B58CE">
        <w:rPr>
          <w:sz w:val="24"/>
          <w:szCs w:val="24"/>
        </w:rPr>
        <w:t>;</w:t>
      </w:r>
    </w:p>
    <w:p w14:paraId="35AD82B6" w14:textId="6CB6ADA3" w:rsidR="00896B33" w:rsidRPr="002B58CE" w:rsidRDefault="00896B33" w:rsidP="00413DEB">
      <w:pPr>
        <w:pStyle w:val="Akapitzlist"/>
        <w:numPr>
          <w:ilvl w:val="0"/>
          <w:numId w:val="111"/>
        </w:numPr>
        <w:spacing w:before="120" w:after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na podstawie innych przepisów niż art. 67 ust. 1 pkt 4 ustawy pzp z dnia 29 stycznia 2004 r. lub art. 214 ust. 1 pkt 6 ustawy pzp z dnia 11 września 2019 r., należy </w:t>
      </w:r>
      <w:r w:rsidRPr="002B58CE">
        <w:rPr>
          <w:sz w:val="24"/>
          <w:szCs w:val="24"/>
        </w:rPr>
        <w:lastRenderedPageBreak/>
        <w:t xml:space="preserve">przedstawić uzasadnienie faktyczne i prawne zaistnienia przesłanek do udzielenia zamówienia w trybie z wolnej ręki oraz inne dokumenty, jeżeli ich sporządzenie wymagane było przepisami ustawy pzp z dnia 29 stycznia 2004 r. lub ustawy pzp z dnia 11 września 2019 r.  </w:t>
      </w:r>
    </w:p>
    <w:p w14:paraId="1DA7C0B8" w14:textId="54A5022A" w:rsidR="00D36935" w:rsidRPr="002B58CE" w:rsidRDefault="00D36935" w:rsidP="002B58CE">
      <w:pPr>
        <w:pStyle w:val="Akapitzlist"/>
        <w:numPr>
          <w:ilvl w:val="0"/>
          <w:numId w:val="104"/>
        </w:numPr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przypadku, gdy złożona dokumentacja, o której mowa w ust. 3 i 5 zawiera braki, Samorząd Województwa wzywa Beneficjenta</w:t>
      </w:r>
      <w:r w:rsidR="00D80842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w formie </w:t>
      </w:r>
      <w:r w:rsidR="003327BF" w:rsidRPr="002B58CE">
        <w:rPr>
          <w:sz w:val="24"/>
          <w:szCs w:val="24"/>
        </w:rPr>
        <w:t>określonej w § 15</w:t>
      </w:r>
      <w:r w:rsidR="00D80842" w:rsidRPr="002B58CE">
        <w:rPr>
          <w:sz w:val="24"/>
          <w:szCs w:val="24"/>
        </w:rPr>
        <w:t>,</w:t>
      </w:r>
      <w:r w:rsidR="003327BF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do ich usunięcia w</w:t>
      </w:r>
      <w:r w:rsidR="009D3B60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terminie 7 dni od dnia doręczenia wezwania.</w:t>
      </w:r>
    </w:p>
    <w:p w14:paraId="47992318" w14:textId="5950D91A" w:rsidR="00D36935" w:rsidRPr="002B58CE" w:rsidRDefault="00D36935" w:rsidP="003E7153">
      <w:pPr>
        <w:numPr>
          <w:ilvl w:val="0"/>
          <w:numId w:val="104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</w:t>
      </w:r>
      <w:r w:rsidR="00745E03" w:rsidRPr="002B58CE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istnieje konieczność uzyskania wyjaśnień, Samorząd Województwa wzywa Beneficjenta do udzielenia wyjaśnień</w:t>
      </w:r>
      <w:r w:rsidR="00896B33" w:rsidRPr="002B58CE">
        <w:rPr>
          <w:rFonts w:ascii="Times New Roman" w:eastAsia="Times New Roman" w:hAnsi="Times New Roman"/>
          <w:sz w:val="24"/>
          <w:szCs w:val="24"/>
          <w:lang w:eastAsia="pl-PL"/>
        </w:rPr>
        <w:t>, w formie okre</w:t>
      </w:r>
      <w:r w:rsidR="00D2285C" w:rsidRPr="002B58CE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="00896B33" w:rsidRPr="002B58CE">
        <w:rPr>
          <w:rFonts w:ascii="Times New Roman" w:eastAsia="Times New Roman" w:hAnsi="Times New Roman"/>
          <w:sz w:val="24"/>
          <w:szCs w:val="24"/>
          <w:lang w:eastAsia="pl-PL"/>
        </w:rPr>
        <w:t>lonej w §</w:t>
      </w:r>
      <w:r w:rsidR="00D2285C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6B33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15,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7 dni od dnia doręczenia wezwania. </w:t>
      </w:r>
    </w:p>
    <w:p w14:paraId="58E417CC" w14:textId="27CC8293" w:rsidR="00D36935" w:rsidRPr="002B58CE" w:rsidRDefault="00D36935" w:rsidP="003E7153">
      <w:pPr>
        <w:numPr>
          <w:ilvl w:val="0"/>
          <w:numId w:val="104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745E03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6 i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7, oraz przypadki, gdy w trakcie oceny postępowania niezbędne jest uzyskanie opinii innego podmiotu lub wystąpienie o kontrolę doraźną Prezesa Urzędu Zamówień Publicznych, wydłużają termin dokonania oceny, o której mowa w ust. </w:t>
      </w:r>
      <w:r w:rsidR="00745E03" w:rsidRPr="002B58CE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, o czas niezbędny do usunięcia braków/składania wyjaśnień oraz o czas niezbędny do uzyskania opinii lub wyników kontroli doraźnej, o czym Samorząd Województwa informuje Beneficjenta</w:t>
      </w:r>
      <w:r w:rsidR="00896B33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określonej w § 15.</w:t>
      </w:r>
    </w:p>
    <w:p w14:paraId="4171E346" w14:textId="03B75CB8" w:rsidR="00D36935" w:rsidRPr="002B58CE" w:rsidRDefault="00D36935" w:rsidP="003E7153">
      <w:pPr>
        <w:numPr>
          <w:ilvl w:val="0"/>
          <w:numId w:val="104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 w ust. </w:t>
      </w:r>
      <w:r w:rsidR="00745E03" w:rsidRPr="002B58C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, lub nie złożył wyjaśnień w terminie określonym w ust. </w:t>
      </w:r>
      <w:r w:rsidR="00745E03" w:rsidRPr="002B58C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14:paraId="4928B910" w14:textId="2CEA82CF" w:rsidR="00745E03" w:rsidRPr="002B58CE" w:rsidRDefault="00D36935" w:rsidP="003E7153">
      <w:pPr>
        <w:numPr>
          <w:ilvl w:val="0"/>
          <w:numId w:val="104"/>
        </w:numPr>
        <w:spacing w:before="120"/>
        <w:ind w:left="426" w:hanging="426"/>
        <w:jc w:val="both"/>
        <w:rPr>
          <w:rFonts w:ascii="Times New Roman" w:hAnsi="Times New Roman"/>
          <w:sz w:val="24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AC401A">
        <w:rPr>
          <w:rFonts w:ascii="Times New Roman" w:eastAsia="Times New Roman" w:hAnsi="Times New Roman"/>
          <w:sz w:val="24"/>
          <w:szCs w:val="24"/>
          <w:lang w:eastAsia="pl-PL"/>
        </w:rPr>
        <w:t xml:space="preserve">przez Samorząd Województwa </w:t>
      </w:r>
      <w:r w:rsidR="00896B33" w:rsidRPr="002B58CE">
        <w:rPr>
          <w:rFonts w:ascii="Times New Roman" w:eastAsia="Times New Roman" w:hAnsi="Times New Roman"/>
          <w:sz w:val="24"/>
          <w:szCs w:val="24"/>
          <w:lang w:eastAsia="pl-PL"/>
        </w:rPr>
        <w:t>w formie okre</w:t>
      </w:r>
      <w:r w:rsidR="0074182E" w:rsidRPr="002B58CE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="00896B33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lonej w § 15, </w:t>
      </w:r>
      <w:r w:rsidR="00745E03" w:rsidRPr="002B58CE">
        <w:rPr>
          <w:rFonts w:ascii="Times New Roman" w:eastAsia="Times New Roman" w:hAnsi="Times New Roman"/>
          <w:sz w:val="24"/>
          <w:szCs w:val="24"/>
          <w:lang w:eastAsia="pl-PL"/>
        </w:rPr>
        <w:t>w terminie 65 dni od dnia złożenia dokumentacji, o której mowa w ust. 3 lub 5</w:t>
      </w:r>
      <w:r w:rsidR="00F86FE3" w:rsidRPr="002B58CE">
        <w:rPr>
          <w:rFonts w:ascii="Times New Roman" w:eastAsia="Times New Roman" w:hAnsi="Times New Roman"/>
          <w:sz w:val="24"/>
          <w:szCs w:val="24"/>
          <w:lang w:eastAsia="pl-PL"/>
        </w:rPr>
        <w:t>, z zastrzeżeniem ust. 8.</w:t>
      </w:r>
    </w:p>
    <w:p w14:paraId="4DD5D913" w14:textId="28CDB9C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§ </w:t>
      </w:r>
      <w:r w:rsidR="00F86FE3" w:rsidRPr="002B58CE">
        <w:rPr>
          <w:rFonts w:ascii="Times New Roman" w:hAnsi="Times New Roman"/>
          <w:b/>
          <w:sz w:val="24"/>
          <w:szCs w:val="24"/>
        </w:rPr>
        <w:t>7</w:t>
      </w:r>
    </w:p>
    <w:p w14:paraId="1FF592C2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2B0BE2B0" w14:textId="6E3CA2FB" w:rsidR="00D36935" w:rsidRPr="002B58CE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Wniosek o płatność składany jest w Urzędzie Marszałkowskim albo przez nadanie </w:t>
      </w:r>
      <w:r w:rsidR="00A12EA9" w:rsidRPr="002B58CE">
        <w:rPr>
          <w:sz w:val="24"/>
          <w:szCs w:val="24"/>
        </w:rPr>
        <w:t>rejestrowanej</w:t>
      </w:r>
      <w:r w:rsidR="00BC5B71" w:rsidRPr="002B58CE">
        <w:rPr>
          <w:sz w:val="24"/>
          <w:szCs w:val="24"/>
        </w:rPr>
        <w:t xml:space="preserve"> przesyłki pocztowej</w:t>
      </w:r>
      <w:r w:rsidR="00A12EA9" w:rsidRPr="002B58CE">
        <w:rPr>
          <w:sz w:val="24"/>
          <w:szCs w:val="24"/>
        </w:rPr>
        <w:t xml:space="preserve"> </w:t>
      </w:r>
      <w:r w:rsidR="00BC5B71" w:rsidRPr="002B58CE">
        <w:rPr>
          <w:sz w:val="24"/>
          <w:szCs w:val="24"/>
        </w:rPr>
        <w:t>za pomocą</w:t>
      </w:r>
      <w:r w:rsidR="003740D6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operatora wyznaczonego </w:t>
      </w:r>
      <w:r w:rsidR="00284991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w rozumieniu </w:t>
      </w:r>
      <w:r w:rsidR="00F86FE3" w:rsidRPr="002B58CE">
        <w:rPr>
          <w:sz w:val="24"/>
          <w:szCs w:val="24"/>
        </w:rPr>
        <w:t>prawa pocztowego</w:t>
      </w:r>
      <w:r w:rsidR="00F86FE3" w:rsidRPr="002B58CE">
        <w:rPr>
          <w:rStyle w:val="Odwoanieprzypisudolnego"/>
        </w:rPr>
        <w:footnoteReference w:id="6"/>
      </w:r>
      <w:r w:rsidR="00F86FE3" w:rsidRPr="002B58CE">
        <w:rPr>
          <w:sz w:val="24"/>
          <w:szCs w:val="24"/>
        </w:rPr>
        <w:t xml:space="preserve">, </w:t>
      </w:r>
      <w:bookmarkStart w:id="3" w:name="_Hlk38879837"/>
      <w:r w:rsidR="00F86FE3" w:rsidRPr="002B58CE">
        <w:rPr>
          <w:sz w:val="24"/>
          <w:szCs w:val="24"/>
        </w:rPr>
        <w:t>albo w formie dokumentu elektronicznego na elektroniczną skrzynkę podawczą</w:t>
      </w:r>
      <w:bookmarkEnd w:id="3"/>
      <w:r w:rsidR="00797142">
        <w:rPr>
          <w:sz w:val="24"/>
          <w:szCs w:val="24"/>
        </w:rPr>
        <w:t xml:space="preserve"> albo w postaci elektronicznej na adres do doręczeń elektronicznych</w:t>
      </w:r>
      <w:r w:rsidR="00797142">
        <w:rPr>
          <w:sz w:val="24"/>
          <w:szCs w:val="24"/>
          <w:vertAlign w:val="superscript"/>
        </w:rPr>
        <w:t>2,</w:t>
      </w:r>
      <w:r w:rsidR="00F86FE3" w:rsidRPr="002B58CE">
        <w:rPr>
          <w:rStyle w:val="Odwoanieprzypisudolnego"/>
        </w:rPr>
        <w:footnoteReference w:id="7"/>
      </w:r>
      <w:r w:rsidR="00F86FE3" w:rsidRPr="002B58CE">
        <w:rPr>
          <w:sz w:val="24"/>
          <w:szCs w:val="24"/>
          <w:vertAlign w:val="superscript"/>
        </w:rPr>
        <w:t>,</w:t>
      </w:r>
      <w:r w:rsidR="00F86FE3" w:rsidRPr="002B58CE">
        <w:rPr>
          <w:rStyle w:val="Odwoanieprzypisudolnego"/>
        </w:rPr>
        <w:footnoteReference w:id="8"/>
      </w:r>
      <w:r w:rsidR="00F86FE3" w:rsidRPr="002B58CE">
        <w:rPr>
          <w:sz w:val="24"/>
          <w:szCs w:val="24"/>
          <w:vertAlign w:val="superscript"/>
        </w:rPr>
        <w:t>,</w:t>
      </w:r>
      <w:r w:rsidR="00F86FE3" w:rsidRPr="002B58CE">
        <w:rPr>
          <w:rStyle w:val="Odwoanieprzypisudolnego"/>
        </w:rPr>
        <w:footnoteReference w:id="9"/>
      </w:r>
      <w:r w:rsidR="00F86FE3" w:rsidRPr="002B58CE">
        <w:rPr>
          <w:sz w:val="24"/>
          <w:szCs w:val="24"/>
        </w:rPr>
        <w:t xml:space="preserve">, w terminie określonym w umowie </w:t>
      </w:r>
      <w:r w:rsidRPr="002B58CE">
        <w:rPr>
          <w:sz w:val="24"/>
          <w:szCs w:val="24"/>
        </w:rPr>
        <w:t xml:space="preserve">wraz z wymaganymi dokumentami </w:t>
      </w:r>
      <w:r w:rsidRPr="002B58CE">
        <w:rPr>
          <w:sz w:val="24"/>
          <w:szCs w:val="24"/>
        </w:rPr>
        <w:lastRenderedPageBreak/>
        <w:t>niezbędnymi do wypłaty środków finansowych z tytułu pomocy, potwierdzającymi spełnienie warunków wypłaty pomocy, których wykaz zawiera formularz wniosku o płatność, w następujących terminach:</w:t>
      </w:r>
    </w:p>
    <w:p w14:paraId="020434FC" w14:textId="77777777" w:rsidR="00D36935" w:rsidRPr="002B58CE" w:rsidRDefault="00D36935" w:rsidP="008C0D2D">
      <w:pPr>
        <w:pStyle w:val="Akapitzlist"/>
        <w:numPr>
          <w:ilvl w:val="0"/>
          <w:numId w:val="8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7671601D" w14:textId="77777777" w:rsidR="00D36935" w:rsidRPr="002B58CE" w:rsidRDefault="00D36935" w:rsidP="008C0D2D">
      <w:pPr>
        <w:pStyle w:val="Akapitzlist"/>
        <w:numPr>
          <w:ilvl w:val="0"/>
          <w:numId w:val="8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 realizacji operacji w dwóch etapach:</w:t>
      </w:r>
    </w:p>
    <w:p w14:paraId="76813E0F" w14:textId="06465236" w:rsidR="00D36935" w:rsidRPr="002B58CE" w:rsidRDefault="00D36935" w:rsidP="008C0D2D">
      <w:pPr>
        <w:pStyle w:val="Akapitzlist"/>
        <w:numPr>
          <w:ilvl w:val="0"/>
          <w:numId w:val="9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po zakończeniu realizacji pierwszego etapu operacji - w terminie od dnia</w:t>
      </w:r>
      <w:r w:rsidR="006267B3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………</w:t>
      </w:r>
      <w:r w:rsidR="006267B3" w:rsidRPr="002B58CE">
        <w:rPr>
          <w:sz w:val="24"/>
          <w:szCs w:val="24"/>
        </w:rPr>
        <w:t>….</w:t>
      </w:r>
      <w:r w:rsidRPr="002B58CE">
        <w:rPr>
          <w:sz w:val="24"/>
          <w:szCs w:val="24"/>
        </w:rPr>
        <w:t xml:space="preserve"> 20….r. do dnia …………….……. 20....r.,</w:t>
      </w:r>
      <w:r w:rsidRPr="002B58CE">
        <w:rPr>
          <w:sz w:val="24"/>
        </w:rPr>
        <w:t xml:space="preserve"> </w:t>
      </w:r>
    </w:p>
    <w:p w14:paraId="5736AA3A" w14:textId="52CC9A56" w:rsidR="00D36935" w:rsidRPr="002B58CE" w:rsidRDefault="00D36935" w:rsidP="008C0D2D">
      <w:pPr>
        <w:pStyle w:val="Akapitzlist"/>
        <w:numPr>
          <w:ilvl w:val="0"/>
          <w:numId w:val="9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po zakończeniu realizacji drugiego etapu operacji - w terminie od dnia</w:t>
      </w:r>
      <w:r w:rsidR="006267B3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…</w:t>
      </w:r>
      <w:r w:rsidR="006267B3" w:rsidRPr="002B58CE">
        <w:rPr>
          <w:sz w:val="24"/>
          <w:szCs w:val="24"/>
        </w:rPr>
        <w:t>….</w:t>
      </w:r>
      <w:r w:rsidRPr="002B58CE">
        <w:rPr>
          <w:sz w:val="24"/>
          <w:szCs w:val="24"/>
        </w:rPr>
        <w:t>…… 20….r. do dnia …………….……. 20....r.,</w:t>
      </w:r>
      <w:r w:rsidRPr="002B58CE">
        <w:rPr>
          <w:sz w:val="24"/>
        </w:rPr>
        <w:t xml:space="preserve"> </w:t>
      </w:r>
      <w:r w:rsidRPr="002B58CE">
        <w:rPr>
          <w:rStyle w:val="Odwoanieprzypisudolnego"/>
        </w:rPr>
        <w:t>1</w:t>
      </w:r>
      <w:r w:rsidRPr="002B58CE">
        <w:rPr>
          <w:sz w:val="24"/>
        </w:rPr>
        <w:t>;</w:t>
      </w:r>
    </w:p>
    <w:p w14:paraId="672D58BF" w14:textId="28799DBC" w:rsidR="00D36935" w:rsidRPr="002B58CE" w:rsidRDefault="00D36935" w:rsidP="008C0D2D">
      <w:pPr>
        <w:spacing w:before="12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– jednak </w:t>
      </w:r>
      <w:r w:rsidR="00F86FE3" w:rsidRPr="002B58CE">
        <w:rPr>
          <w:rFonts w:ascii="Times New Roman" w:eastAsia="Times New Roman" w:hAnsi="Times New Roman"/>
          <w:sz w:val="24"/>
          <w:szCs w:val="24"/>
          <w:lang w:eastAsia="en-GB"/>
        </w:rPr>
        <w:t xml:space="preserve">nie później niż w terminie 24 miesięcy (w przypadku operacji realizowanych w jednym etapie) / 36 miesięcy (w przypadku operacji realizowanych w dwóch etapach) od dnia zawarcia umowy, z zastrzeżeniem § 5 ust. 2 i </w:t>
      </w:r>
      <w:r w:rsidRPr="002B58CE">
        <w:rPr>
          <w:rFonts w:ascii="Times New Roman" w:hAnsi="Times New Roman"/>
          <w:sz w:val="24"/>
          <w:szCs w:val="24"/>
        </w:rPr>
        <w:t>nie później niż do dnia 30 czerwca 202</w:t>
      </w:r>
      <w:r w:rsidR="004266DC">
        <w:rPr>
          <w:rFonts w:ascii="Times New Roman" w:hAnsi="Times New Roman"/>
          <w:sz w:val="24"/>
          <w:szCs w:val="24"/>
        </w:rPr>
        <w:t>5</w:t>
      </w:r>
      <w:r w:rsidRPr="002B58CE">
        <w:rPr>
          <w:rFonts w:ascii="Times New Roman" w:hAnsi="Times New Roman"/>
          <w:sz w:val="24"/>
          <w:szCs w:val="24"/>
        </w:rPr>
        <w:t xml:space="preserve"> r.</w:t>
      </w:r>
    </w:p>
    <w:p w14:paraId="51B283E2" w14:textId="77777777" w:rsidR="00D36935" w:rsidRPr="002B58CE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Wniosek o płatność składa się na formularzu udostępnionym na stronie internetowej Urzędu Marszałkowskiego.</w:t>
      </w:r>
    </w:p>
    <w:p w14:paraId="487A4F8A" w14:textId="7BFC4682" w:rsidR="00D36935" w:rsidRPr="002B58CE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 przypadku niezłożenia wniosku o płatność w terminie określonym w umowie, </w:t>
      </w:r>
      <w:r w:rsidR="00AF4B1B" w:rsidRPr="002B58CE">
        <w:rPr>
          <w:sz w:val="24"/>
          <w:szCs w:val="24"/>
          <w:lang w:eastAsia="en-GB"/>
        </w:rPr>
        <w:t xml:space="preserve">z zastrzeżeniem § 5 ust. 2, </w:t>
      </w:r>
      <w:r w:rsidRPr="002B58CE">
        <w:rPr>
          <w:sz w:val="24"/>
          <w:szCs w:val="24"/>
        </w:rPr>
        <w:t>Samorząd Województwa dwukrotnie wzywa Beneficjenta do złożenia wniosku</w:t>
      </w:r>
      <w:r w:rsidR="004D7018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w kolejnych wyznaczonych terminach, </w:t>
      </w:r>
      <w:r w:rsidR="00D376EE" w:rsidRPr="002B58CE">
        <w:rPr>
          <w:sz w:val="24"/>
          <w:szCs w:val="24"/>
        </w:rPr>
        <w:t>uwzględniając</w:t>
      </w:r>
      <w:r w:rsidR="00284991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termin</w:t>
      </w:r>
      <w:r w:rsidR="00284991" w:rsidRPr="002B58CE">
        <w:rPr>
          <w:sz w:val="24"/>
          <w:szCs w:val="24"/>
        </w:rPr>
        <w:t>y</w:t>
      </w:r>
      <w:r w:rsidRPr="002B58CE">
        <w:rPr>
          <w:sz w:val="24"/>
          <w:szCs w:val="24"/>
        </w:rPr>
        <w:t xml:space="preserve"> wskazan</w:t>
      </w:r>
      <w:r w:rsidR="00284991" w:rsidRPr="002B58CE">
        <w:rPr>
          <w:sz w:val="24"/>
          <w:szCs w:val="24"/>
        </w:rPr>
        <w:t>e</w:t>
      </w:r>
      <w:r w:rsidRPr="002B58CE">
        <w:rPr>
          <w:sz w:val="24"/>
          <w:szCs w:val="24"/>
        </w:rPr>
        <w:t xml:space="preserve"> w § </w:t>
      </w:r>
      <w:r w:rsidR="002A7C93" w:rsidRPr="002B58CE">
        <w:rPr>
          <w:sz w:val="24"/>
          <w:szCs w:val="24"/>
        </w:rPr>
        <w:t>9</w:t>
      </w:r>
      <w:r w:rsidRPr="002B58CE">
        <w:rPr>
          <w:sz w:val="24"/>
          <w:szCs w:val="24"/>
        </w:rPr>
        <w:t xml:space="preserve"> ust. 1 pkt </w:t>
      </w:r>
      <w:r w:rsidR="00DC5AFA" w:rsidRPr="002B58CE">
        <w:rPr>
          <w:sz w:val="24"/>
          <w:szCs w:val="24"/>
        </w:rPr>
        <w:t>4</w:t>
      </w:r>
      <w:r w:rsidRPr="002B58CE">
        <w:rPr>
          <w:sz w:val="24"/>
          <w:szCs w:val="24"/>
        </w:rPr>
        <w:t>. Niezłożenie przez Beneficjenta wniosku o płatność w terminie wynikającym z drugiego wezwania Samorządu Województwa, skutkować będzie wypowiedzeniem umowy, z zastrzeżeniem ust</w:t>
      </w:r>
      <w:r w:rsidR="00252876" w:rsidRPr="002B58CE">
        <w:rPr>
          <w:sz w:val="24"/>
          <w:szCs w:val="24"/>
        </w:rPr>
        <w:t>.</w:t>
      </w:r>
      <w:r w:rsidRPr="002B58CE">
        <w:rPr>
          <w:sz w:val="24"/>
          <w:szCs w:val="24"/>
        </w:rPr>
        <w:t xml:space="preserve"> </w:t>
      </w:r>
      <w:r w:rsidR="00F1143A" w:rsidRPr="002B58CE">
        <w:rPr>
          <w:sz w:val="24"/>
          <w:szCs w:val="24"/>
        </w:rPr>
        <w:t>4</w:t>
      </w:r>
      <w:r w:rsidRPr="002B58CE">
        <w:rPr>
          <w:sz w:val="24"/>
          <w:szCs w:val="24"/>
        </w:rPr>
        <w:t>.</w:t>
      </w:r>
    </w:p>
    <w:p w14:paraId="1726C439" w14:textId="179A18FE" w:rsidR="00D36935" w:rsidRPr="002B58CE" w:rsidRDefault="00DC5AFA" w:rsidP="00EC744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Istnieje możliwość złożenia wniosku o płatność po realizacji operacji lub jej etapu przed terminem określonym w ust. 1.</w:t>
      </w:r>
      <w:r w:rsidR="00EC744B" w:rsidRPr="002B58CE">
        <w:rPr>
          <w:sz w:val="24"/>
          <w:szCs w:val="24"/>
        </w:rPr>
        <w:t xml:space="preserve"> </w:t>
      </w:r>
      <w:r w:rsidR="00D36935" w:rsidRPr="002B58CE">
        <w:rPr>
          <w:sz w:val="24"/>
          <w:szCs w:val="24"/>
        </w:rPr>
        <w:t>Samorząd Województwa może uwzględnić wniosek o płatność złożony po terminie,</w:t>
      </w:r>
      <w:r w:rsidR="00EC744B" w:rsidRPr="002B58CE">
        <w:rPr>
          <w:sz w:val="24"/>
          <w:szCs w:val="24"/>
        </w:rPr>
        <w:t xml:space="preserve"> </w:t>
      </w:r>
      <w:r w:rsidR="00D36935" w:rsidRPr="002B58CE">
        <w:rPr>
          <w:sz w:val="24"/>
          <w:szCs w:val="24"/>
        </w:rPr>
        <w:t xml:space="preserve">o którym mowa w ust. 1, lub po terminie wynikającym z drugiego wezwania, o którym mowa w ust. 3, o ile nie została wypowiedziana umowa </w:t>
      </w:r>
      <w:r w:rsidR="00D36935" w:rsidRPr="002B58CE">
        <w:rPr>
          <w:sz w:val="24"/>
          <w:szCs w:val="24"/>
        </w:rPr>
        <w:br/>
        <w:t>i nie upłyn</w:t>
      </w:r>
      <w:r w:rsidR="004A1C72" w:rsidRPr="002B58CE">
        <w:rPr>
          <w:sz w:val="24"/>
          <w:szCs w:val="24"/>
        </w:rPr>
        <w:t>ę</w:t>
      </w:r>
      <w:r w:rsidR="00D36935" w:rsidRPr="002B58CE">
        <w:rPr>
          <w:sz w:val="24"/>
          <w:szCs w:val="24"/>
        </w:rPr>
        <w:t>ł</w:t>
      </w:r>
      <w:r w:rsidR="004A1C72" w:rsidRPr="002B58CE">
        <w:rPr>
          <w:sz w:val="24"/>
          <w:szCs w:val="24"/>
        </w:rPr>
        <w:t>y</w:t>
      </w:r>
      <w:r w:rsidR="00D36935" w:rsidRPr="002B58CE">
        <w:rPr>
          <w:sz w:val="24"/>
          <w:szCs w:val="24"/>
        </w:rPr>
        <w:t xml:space="preserve"> termin</w:t>
      </w:r>
      <w:r w:rsidR="004A1C72" w:rsidRPr="002B58CE">
        <w:rPr>
          <w:sz w:val="24"/>
          <w:szCs w:val="24"/>
        </w:rPr>
        <w:t>y</w:t>
      </w:r>
      <w:r w:rsidR="00D36935" w:rsidRPr="002B58CE">
        <w:rPr>
          <w:sz w:val="24"/>
          <w:szCs w:val="24"/>
        </w:rPr>
        <w:t xml:space="preserve"> wskazan</w:t>
      </w:r>
      <w:r w:rsidR="004A1C72" w:rsidRPr="002B58CE">
        <w:rPr>
          <w:sz w:val="24"/>
          <w:szCs w:val="24"/>
        </w:rPr>
        <w:t>e</w:t>
      </w:r>
      <w:r w:rsidR="00D36935" w:rsidRPr="002B58CE">
        <w:rPr>
          <w:sz w:val="24"/>
          <w:szCs w:val="24"/>
        </w:rPr>
        <w:t xml:space="preserve"> w § </w:t>
      </w:r>
      <w:r w:rsidR="002A7C93" w:rsidRPr="002B58CE">
        <w:rPr>
          <w:sz w:val="24"/>
          <w:szCs w:val="24"/>
        </w:rPr>
        <w:t>9</w:t>
      </w:r>
      <w:r w:rsidR="00D36935" w:rsidRPr="002B58CE">
        <w:rPr>
          <w:sz w:val="24"/>
          <w:szCs w:val="24"/>
        </w:rPr>
        <w:t xml:space="preserve"> ust. 1 pkt </w:t>
      </w:r>
      <w:r w:rsidRPr="002B58CE">
        <w:rPr>
          <w:sz w:val="24"/>
          <w:szCs w:val="24"/>
        </w:rPr>
        <w:t>4</w:t>
      </w:r>
      <w:r w:rsidR="00EC744B" w:rsidRPr="002B58CE">
        <w:rPr>
          <w:sz w:val="24"/>
          <w:szCs w:val="24"/>
        </w:rPr>
        <w:t xml:space="preserve">, </w:t>
      </w:r>
      <w:r w:rsidR="00EC744B" w:rsidRPr="002B58CE">
        <w:rPr>
          <w:sz w:val="24"/>
          <w:szCs w:val="24"/>
          <w:lang w:eastAsia="en-GB"/>
        </w:rPr>
        <w:t>z zastrzeżeniem ust. 5</w:t>
      </w:r>
      <w:r w:rsidR="00D36935" w:rsidRPr="002B58CE">
        <w:rPr>
          <w:sz w:val="24"/>
          <w:szCs w:val="24"/>
        </w:rPr>
        <w:t>.</w:t>
      </w:r>
    </w:p>
    <w:p w14:paraId="1BAC1900" w14:textId="5CA4EFD0" w:rsidR="00EC744B" w:rsidRPr="002B58CE" w:rsidRDefault="00EC744B" w:rsidP="00EC744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Samorząd Województwa, na uzasadnioną prośbę Beneficjenta, złożoną najpóźniej w dniu, w którym upływa termin określony w ust. 1, a w przypadku, o którym mowa w ust. 3, nie później niż w dniu, w którym upływa termin wynikający z drugiego wezwania, o którym mowa w ust. 3, może wyrazić zgodę na zakończenie realizacji operacji lub złożenie wniosku o płatność po upływie terminów określonych w § 9 ust. 1 pkt 4 w terminie późniejszym, z tym, że nie później niż do dnia 30 czerwca 202</w:t>
      </w:r>
      <w:r w:rsidR="004266DC">
        <w:rPr>
          <w:sz w:val="24"/>
          <w:szCs w:val="24"/>
        </w:rPr>
        <w:t>5</w:t>
      </w:r>
      <w:r w:rsidRPr="002B58CE">
        <w:rPr>
          <w:sz w:val="24"/>
          <w:szCs w:val="24"/>
        </w:rPr>
        <w:t xml:space="preserve"> r. Samorząd Województwa nie rozpatrzy prośby Beneficjenta w tym zakresie złożonej bez zachowania określonego powyżej terminu. Przepis </w:t>
      </w:r>
      <w:r w:rsidRPr="002B58CE">
        <w:rPr>
          <w:rFonts w:eastAsia="Calibri"/>
          <w:sz w:val="24"/>
          <w:szCs w:val="24"/>
          <w:lang w:eastAsia="en-US"/>
        </w:rPr>
        <w:t>§ 13 ust. 2 stosuje się odpowiednio.</w:t>
      </w:r>
    </w:p>
    <w:p w14:paraId="0D5FB9E4" w14:textId="2DFC8B85" w:rsidR="00EC744B" w:rsidRPr="002B58CE" w:rsidRDefault="00EC744B" w:rsidP="00EC744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W przypadku, o którym mowa w ust. 5 czas wydłużenia realizacji operacji lub złożenia wniosku o płatność, nie może jednorazowo przekroczyć 6 miesięcy.</w:t>
      </w:r>
    </w:p>
    <w:p w14:paraId="25987368" w14:textId="0DBD7A7B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§ </w:t>
      </w:r>
      <w:r w:rsidR="00F86FE3" w:rsidRPr="002B58CE">
        <w:rPr>
          <w:rFonts w:ascii="Times New Roman" w:hAnsi="Times New Roman"/>
          <w:b/>
          <w:sz w:val="24"/>
          <w:szCs w:val="24"/>
        </w:rPr>
        <w:t>8</w:t>
      </w:r>
    </w:p>
    <w:p w14:paraId="64901D5E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07C38F05" w14:textId="77777777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9468B4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oraz prawidłowości realizacji i finansowania operacji.</w:t>
      </w:r>
    </w:p>
    <w:p w14:paraId="74526D8F" w14:textId="46728AF8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lastRenderedPageBreak/>
        <w:t>W przypadku gdy złożony wniosek o płatność zawiera braki</w:t>
      </w:r>
      <w:r w:rsidR="00A70B97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Beneficjent zostanie wezwany w formie </w:t>
      </w:r>
      <w:r w:rsidR="00DD46E9" w:rsidRPr="002B58CE">
        <w:rPr>
          <w:sz w:val="24"/>
          <w:szCs w:val="24"/>
        </w:rPr>
        <w:t xml:space="preserve">określonej w § 15 </w:t>
      </w:r>
      <w:r w:rsidRPr="002B58CE">
        <w:rPr>
          <w:sz w:val="24"/>
          <w:szCs w:val="24"/>
        </w:rPr>
        <w:t>do ich usunięcia, w terminie 14 dni od dnia doręczenia wezwania.</w:t>
      </w:r>
    </w:p>
    <w:p w14:paraId="1941F060" w14:textId="3E90F972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bCs/>
          <w:sz w:val="24"/>
          <w:szCs w:val="24"/>
        </w:rPr>
        <w:t>Jeżeli Beneficjent pomimo wezwania</w:t>
      </w:r>
      <w:r w:rsidR="005D5FE0">
        <w:rPr>
          <w:bCs/>
          <w:sz w:val="24"/>
          <w:szCs w:val="24"/>
        </w:rPr>
        <w:t xml:space="preserve">, o którym mowa w ust. 2, </w:t>
      </w:r>
      <w:r w:rsidRPr="002B58CE">
        <w:rPr>
          <w:bCs/>
          <w:sz w:val="24"/>
          <w:szCs w:val="24"/>
        </w:rPr>
        <w:t xml:space="preserve"> nie usunął ich w terminie,</w:t>
      </w:r>
      <w:r w:rsidRPr="002B58CE">
        <w:rPr>
          <w:sz w:val="24"/>
          <w:szCs w:val="24"/>
        </w:rPr>
        <w:t xml:space="preserve"> wzywa się go ponownie, w formie</w:t>
      </w:r>
      <w:r w:rsidR="00DD46E9" w:rsidRPr="002B58CE">
        <w:rPr>
          <w:sz w:val="24"/>
          <w:szCs w:val="24"/>
        </w:rPr>
        <w:t xml:space="preserve"> określonej w § 15</w:t>
      </w:r>
      <w:r w:rsidRPr="002B58CE">
        <w:rPr>
          <w:sz w:val="24"/>
          <w:szCs w:val="24"/>
        </w:rPr>
        <w:t>, do ich usunięcia w terminie 14 dni od dnia doręczenia wezwania.</w:t>
      </w:r>
    </w:p>
    <w:p w14:paraId="11AF5C3C" w14:textId="2D3F4F99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Jeżeli Beneficjent pomimo</w:t>
      </w:r>
      <w:r w:rsidR="003472E0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wezwania nie usunął braków, wniosek o płatność rozpatrywany jest w takim zakresie, w jakim został wypełniony oraz na podstawie dołączonych do niego </w:t>
      </w:r>
      <w:r w:rsidR="007F40D2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poprawnie sporządzonych dokumentów.</w:t>
      </w:r>
    </w:p>
    <w:p w14:paraId="0F72169B" w14:textId="5345AC97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 ramach kontroli administracyjnej wniosku o płatność, Beneficjent może być wzywany </w:t>
      </w:r>
      <w:r w:rsidR="007F40D2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w formie</w:t>
      </w:r>
      <w:r w:rsidR="00DD46E9" w:rsidRPr="002B58CE">
        <w:rPr>
          <w:sz w:val="24"/>
          <w:szCs w:val="24"/>
        </w:rPr>
        <w:t xml:space="preserve"> określo</w:t>
      </w:r>
      <w:r w:rsidR="002A06C6" w:rsidRPr="002B58CE">
        <w:rPr>
          <w:sz w:val="24"/>
          <w:szCs w:val="24"/>
        </w:rPr>
        <w:t>n</w:t>
      </w:r>
      <w:r w:rsidR="00DD46E9" w:rsidRPr="002B58CE">
        <w:rPr>
          <w:sz w:val="24"/>
          <w:szCs w:val="24"/>
        </w:rPr>
        <w:t>ej w § 15</w:t>
      </w:r>
      <w:r w:rsidRPr="002B58CE">
        <w:rPr>
          <w:sz w:val="24"/>
          <w:szCs w:val="24"/>
        </w:rPr>
        <w:t xml:space="preserve">, do wyjaśnienia faktów istotnych dla rozstrzygnięcia sprawy </w:t>
      </w:r>
      <w:r w:rsidRPr="002B58CE">
        <w:rPr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4F61B47D" w14:textId="12BD5B9C" w:rsidR="00694FE0" w:rsidRPr="002B58CE" w:rsidRDefault="00D36935" w:rsidP="00694FE0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 przypadku usunięcia braków/złożenia wyjaśnień nadanych przesyłką rejestrowaną </w:t>
      </w:r>
      <w:r w:rsidRPr="002B58CE">
        <w:rPr>
          <w:sz w:val="24"/>
          <w:szCs w:val="24"/>
        </w:rPr>
        <w:br/>
        <w:t>w placówce pocztowej operatora wyznaczonego w rozumieniu przepisów</w:t>
      </w:r>
      <w:r w:rsidR="00F86FE3" w:rsidRPr="002B58CE">
        <w:rPr>
          <w:sz w:val="24"/>
          <w:szCs w:val="24"/>
        </w:rPr>
        <w:t xml:space="preserve"> prawa pocztowego</w:t>
      </w:r>
      <w:r w:rsidRPr="002B58CE">
        <w:rPr>
          <w:sz w:val="24"/>
          <w:szCs w:val="24"/>
        </w:rPr>
        <w:t xml:space="preserve">, o terminowości ich złożenia decyduje data stempla pocztowego, </w:t>
      </w:r>
      <w:r w:rsidR="00B46DF5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w przypadku dostarczenia w formie</w:t>
      </w:r>
      <w:r w:rsidR="00E354AF" w:rsidRPr="002B58CE">
        <w:rPr>
          <w:sz w:val="24"/>
          <w:szCs w:val="24"/>
        </w:rPr>
        <w:t xml:space="preserve"> dokumentu elektronicznego na elektroniczną skrzynkę podawczą Urzędu Marszałkowskiego, o terminowości ich złożenia decyduje data wprowadzenia dokumentu elektronicznego do systemu teleinformatycznego Urzędu Marszałkowskiego, a w przypadku </w:t>
      </w:r>
      <w:r w:rsidR="00797142">
        <w:rPr>
          <w:sz w:val="24"/>
          <w:szCs w:val="24"/>
        </w:rPr>
        <w:t xml:space="preserve">wniesienia </w:t>
      </w:r>
      <w:r w:rsidR="003C106D">
        <w:rPr>
          <w:sz w:val="24"/>
          <w:szCs w:val="24"/>
        </w:rPr>
        <w:t xml:space="preserve">w postaci elektronicznej </w:t>
      </w:r>
      <w:r w:rsidR="00797142">
        <w:rPr>
          <w:sz w:val="24"/>
          <w:szCs w:val="24"/>
        </w:rPr>
        <w:t>na adres do doręczeń elektronicznych o terminowości decyduje d</w:t>
      </w:r>
      <w:r w:rsidR="00AC401A">
        <w:rPr>
          <w:sz w:val="24"/>
          <w:szCs w:val="24"/>
        </w:rPr>
        <w:t>zień</w:t>
      </w:r>
      <w:r w:rsidR="00797142">
        <w:rPr>
          <w:sz w:val="24"/>
          <w:szCs w:val="24"/>
        </w:rPr>
        <w:t xml:space="preserve"> wystawienia dowodu otrzymania, o którym mowa w art. 41 ustawy o doręczeniach elektronicznych, </w:t>
      </w:r>
      <w:r w:rsidR="00AC401A">
        <w:rPr>
          <w:sz w:val="24"/>
          <w:szCs w:val="24"/>
        </w:rPr>
        <w:t>natomiast</w:t>
      </w:r>
      <w:r w:rsidR="00797142">
        <w:rPr>
          <w:sz w:val="24"/>
          <w:szCs w:val="24"/>
        </w:rPr>
        <w:t xml:space="preserve"> w przypadku </w:t>
      </w:r>
      <w:r w:rsidR="00E354AF" w:rsidRPr="002B58CE">
        <w:rPr>
          <w:sz w:val="24"/>
          <w:szCs w:val="24"/>
        </w:rPr>
        <w:t>dostarczenia w innej formie,</w:t>
      </w:r>
      <w:r w:rsidR="00E354AF" w:rsidRPr="002B58CE" w:rsidDel="00BC617F">
        <w:rPr>
          <w:rStyle w:val="Odwoaniedokomentarza"/>
          <w:sz w:val="24"/>
          <w:szCs w:val="24"/>
        </w:rPr>
        <w:t xml:space="preserve"> </w:t>
      </w:r>
      <w:r w:rsidR="00E354AF" w:rsidRPr="002B58CE">
        <w:rPr>
          <w:sz w:val="24"/>
          <w:szCs w:val="24"/>
        </w:rPr>
        <w:t>o terminowości ich złożenia decyduje data wpływu do Urzędu Marszałkowskiego.</w:t>
      </w:r>
      <w:r w:rsidRPr="002B58CE">
        <w:rPr>
          <w:sz w:val="24"/>
          <w:szCs w:val="24"/>
        </w:rPr>
        <w:t xml:space="preserve"> </w:t>
      </w:r>
    </w:p>
    <w:p w14:paraId="14C96692" w14:textId="77777777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 trakcie weryfikacji wniosku o płatność mogą zostać przeprowadzone wizyty </w:t>
      </w:r>
      <w:r w:rsidRPr="002B58CE">
        <w:rPr>
          <w:sz w:val="24"/>
          <w:szCs w:val="24"/>
        </w:rPr>
        <w:br/>
        <w:t xml:space="preserve">w miejscu lub kontrole na miejscu oraz kontrole w trybie art. 46 ust. 1 pkt 1 ustawy, </w:t>
      </w:r>
      <w:r w:rsidRPr="002B58CE">
        <w:rPr>
          <w:sz w:val="24"/>
          <w:szCs w:val="24"/>
        </w:rPr>
        <w:br/>
        <w:t xml:space="preserve">w celu zweryfikowania zgodności informacji zawartych we wniosku i dołączonych </w:t>
      </w:r>
      <w:r w:rsidRPr="002B58CE">
        <w:rPr>
          <w:sz w:val="24"/>
          <w:szCs w:val="24"/>
        </w:rPr>
        <w:br/>
        <w:t>do niego dokumentach ze stanem faktycznym lub uzyskania dodatkowych wyjaśnień.</w:t>
      </w:r>
    </w:p>
    <w:p w14:paraId="0D709BED" w14:textId="0E5F36D0" w:rsidR="00D36935" w:rsidRPr="002B58CE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Wezwanie Beneficjenta do wykonania określonych czynności w toku postępowania</w:t>
      </w:r>
      <w:r w:rsidRPr="002B58CE">
        <w:rPr>
          <w:sz w:val="24"/>
          <w:szCs w:val="24"/>
        </w:rPr>
        <w:br/>
        <w:t>w sprawie wypłaty pomocy, o których mowa w ust. 2, 3, 5</w:t>
      </w:r>
      <w:r w:rsidR="002300FA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wstrzymuje bieg terminu,</w:t>
      </w:r>
      <w:r w:rsidRPr="002B58CE">
        <w:rPr>
          <w:sz w:val="24"/>
          <w:szCs w:val="24"/>
        </w:rPr>
        <w:br/>
        <w:t>o którym mowa w ust. 10</w:t>
      </w:r>
      <w:r w:rsidR="00694FE0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do czasu wykonania przez Beneficjenta tych czynności.</w:t>
      </w:r>
    </w:p>
    <w:p w14:paraId="341A7F02" w14:textId="32FAF892" w:rsidR="00D36935" w:rsidRPr="002B58CE" w:rsidRDefault="00D36935" w:rsidP="00DD46E9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Po rozpatrzeniu wniosku o płatność Samorząd Województwa informuje Beneficjenta </w:t>
      </w:r>
      <w:r w:rsidRPr="002B58CE">
        <w:rPr>
          <w:sz w:val="24"/>
          <w:szCs w:val="24"/>
        </w:rPr>
        <w:br/>
      </w:r>
      <w:r w:rsidR="00DD46E9" w:rsidRPr="002B58CE">
        <w:rPr>
          <w:sz w:val="24"/>
          <w:szCs w:val="24"/>
        </w:rPr>
        <w:t>w formie określonej w § 15</w:t>
      </w:r>
      <w:r w:rsidR="002A06C6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o przekazaniu Agencji zlecenia wypłaty całości lub części kwoty pomocy</w:t>
      </w:r>
      <w:r w:rsidR="00DD46E9" w:rsidRPr="002B58CE">
        <w:rPr>
          <w:sz w:val="24"/>
          <w:szCs w:val="24"/>
        </w:rPr>
        <w:t xml:space="preserve"> lub odmowie jej wypłaty</w:t>
      </w:r>
      <w:r w:rsidRPr="002B58CE">
        <w:rPr>
          <w:sz w:val="24"/>
          <w:szCs w:val="24"/>
        </w:rPr>
        <w:t>.</w:t>
      </w:r>
    </w:p>
    <w:p w14:paraId="77873422" w14:textId="3815A267" w:rsidR="00D36935" w:rsidRPr="002B58CE" w:rsidRDefault="00D36935" w:rsidP="008C0D2D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Agencja dokonuje wypłaty środków finansowych z tytułu pomocy niezwłocznie </w:t>
      </w:r>
      <w:r w:rsidRPr="002B58CE">
        <w:rPr>
          <w:sz w:val="24"/>
          <w:szCs w:val="24"/>
        </w:rPr>
        <w:br/>
        <w:t>po pozytywnym rozpatrzeniu wniosku o płatność</w:t>
      </w:r>
      <w:r w:rsidR="00E20B95" w:rsidRPr="002B58CE">
        <w:rPr>
          <w:sz w:val="24"/>
          <w:szCs w:val="24"/>
        </w:rPr>
        <w:t xml:space="preserve"> przez Samorząd W</w:t>
      </w:r>
      <w:r w:rsidR="00534D8D" w:rsidRPr="002B58CE">
        <w:rPr>
          <w:sz w:val="24"/>
          <w:szCs w:val="24"/>
        </w:rPr>
        <w:t>ojewództwa</w:t>
      </w:r>
      <w:r w:rsidRPr="002B58CE">
        <w:rPr>
          <w:sz w:val="24"/>
          <w:szCs w:val="24"/>
        </w:rPr>
        <w:t xml:space="preserve"> </w:t>
      </w:r>
      <w:r w:rsidR="00534D8D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i otrzymaniu zlecenia płatności, w terminie 3 miesięcy od dnia złożenia wniosku</w:t>
      </w:r>
      <w:r w:rsidR="00E16DDF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o płatność. </w:t>
      </w:r>
    </w:p>
    <w:p w14:paraId="18E7F656" w14:textId="77777777" w:rsidR="00D36935" w:rsidRPr="002B58CE" w:rsidRDefault="00D36935" w:rsidP="008C0D2D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15E20FFF" w14:textId="31041911" w:rsidR="007B7A35" w:rsidRPr="002B58CE" w:rsidRDefault="00D36935" w:rsidP="008C0D2D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2B58CE">
        <w:rPr>
          <w:sz w:val="24"/>
          <w:szCs w:val="24"/>
        </w:rPr>
        <w:br/>
        <w:t>o płatność.</w:t>
      </w:r>
    </w:p>
    <w:p w14:paraId="4F50198B" w14:textId="77777777" w:rsidR="00DE58BE" w:rsidRPr="002B58CE" w:rsidRDefault="00DE58BE">
      <w:pPr>
        <w:spacing w:after="160" w:line="259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EF0CD00" w14:textId="600BA14B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694FE0" w:rsidRPr="002B58CE">
        <w:rPr>
          <w:rFonts w:ascii="Times New Roman" w:hAnsi="Times New Roman"/>
          <w:b/>
          <w:sz w:val="24"/>
          <w:szCs w:val="24"/>
        </w:rPr>
        <w:t>9</w:t>
      </w:r>
    </w:p>
    <w:p w14:paraId="06F55B3C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Warunki wypłaty pomocy</w:t>
      </w:r>
    </w:p>
    <w:p w14:paraId="0DB9C54C" w14:textId="77777777" w:rsidR="00D36935" w:rsidRPr="002B58CE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Agencja wypłaca środki finansowe z tytułu pomocy, jeżeli Beneficjent:</w:t>
      </w:r>
    </w:p>
    <w:p w14:paraId="2AD2A670" w14:textId="3937A6BE" w:rsidR="00607BD6" w:rsidRPr="002B58CE" w:rsidRDefault="005E67EF" w:rsidP="003E7153">
      <w:pPr>
        <w:spacing w:before="120"/>
        <w:ind w:left="850" w:hanging="425"/>
        <w:jc w:val="both"/>
        <w:rPr>
          <w:rFonts w:ascii="Times New Roman" w:hAnsi="Times New Roman"/>
          <w:sz w:val="24"/>
        </w:rPr>
      </w:pPr>
      <w:r w:rsidRPr="002B58CE">
        <w:rPr>
          <w:rFonts w:ascii="Times New Roman" w:hAnsi="Times New Roman"/>
          <w:sz w:val="24"/>
          <w:szCs w:val="24"/>
        </w:rPr>
        <w:t>1)</w:t>
      </w:r>
      <w:r w:rsidR="00B805C2" w:rsidRPr="002B58CE">
        <w:rPr>
          <w:rFonts w:ascii="Times New Roman" w:hAnsi="Times New Roman"/>
          <w:sz w:val="24"/>
          <w:szCs w:val="24"/>
        </w:rPr>
        <w:t xml:space="preserve"> </w:t>
      </w:r>
      <w:r w:rsidR="00D36935" w:rsidRPr="002B58CE">
        <w:rPr>
          <w:rFonts w:ascii="Times New Roman" w:hAnsi="Times New Roman"/>
          <w:sz w:val="24"/>
        </w:rPr>
        <w:t xml:space="preserve">zrealizował operację lub jej etap, </w:t>
      </w:r>
      <w:r w:rsidR="007B7A35" w:rsidRPr="002B58CE">
        <w:rPr>
          <w:rFonts w:ascii="Times New Roman" w:hAnsi="Times New Roman"/>
          <w:sz w:val="24"/>
          <w:szCs w:val="24"/>
        </w:rPr>
        <w:t>zgodnie z warunkami określonymi w rozporządzeniu, w innych przepisach dotyczących inwestycji objętych operacją oraz w umowie</w:t>
      </w:r>
      <w:r w:rsidR="00D36935" w:rsidRPr="002B58CE">
        <w:rPr>
          <w:rFonts w:ascii="Times New Roman" w:hAnsi="Times New Roman"/>
          <w:sz w:val="24"/>
        </w:rPr>
        <w:t xml:space="preserve">, w tym poniósł </w:t>
      </w:r>
      <w:r w:rsidR="004C67F1" w:rsidRPr="002B58CE">
        <w:rPr>
          <w:rFonts w:ascii="Times New Roman" w:hAnsi="Times New Roman"/>
          <w:sz w:val="24"/>
        </w:rPr>
        <w:t xml:space="preserve">i opłacił </w:t>
      </w:r>
      <w:r w:rsidR="00D36935" w:rsidRPr="002B58CE">
        <w:rPr>
          <w:rFonts w:ascii="Times New Roman" w:hAnsi="Times New Roman"/>
          <w:sz w:val="24"/>
        </w:rPr>
        <w:t xml:space="preserve">związane z tym koszty </w:t>
      </w:r>
      <w:r w:rsidR="007B7A35" w:rsidRPr="002B58CE">
        <w:rPr>
          <w:rFonts w:ascii="Times New Roman" w:hAnsi="Times New Roman"/>
          <w:sz w:val="24"/>
          <w:szCs w:val="24"/>
        </w:rPr>
        <w:t xml:space="preserve">nie później niż </w:t>
      </w:r>
      <w:r w:rsidR="005739EE" w:rsidRPr="002B58CE">
        <w:rPr>
          <w:rFonts w:ascii="Times New Roman" w:hAnsi="Times New Roman"/>
          <w:sz w:val="24"/>
        </w:rPr>
        <w:t>do</w:t>
      </w:r>
      <w:r w:rsidR="00D36935" w:rsidRPr="002B58CE">
        <w:rPr>
          <w:rFonts w:ascii="Times New Roman" w:hAnsi="Times New Roman"/>
          <w:sz w:val="24"/>
        </w:rPr>
        <w:t xml:space="preserve"> dni</w:t>
      </w:r>
      <w:r w:rsidR="005739EE" w:rsidRPr="002B58CE">
        <w:rPr>
          <w:rFonts w:ascii="Times New Roman" w:hAnsi="Times New Roman"/>
          <w:sz w:val="24"/>
        </w:rPr>
        <w:t>a</w:t>
      </w:r>
      <w:r w:rsidR="00D36935" w:rsidRPr="002B58CE">
        <w:rPr>
          <w:rFonts w:ascii="Times New Roman" w:hAnsi="Times New Roman"/>
          <w:sz w:val="24"/>
        </w:rPr>
        <w:t xml:space="preserve"> złożenia wniosku </w:t>
      </w:r>
      <w:r w:rsidR="00AB7541" w:rsidRPr="002B58CE">
        <w:rPr>
          <w:rFonts w:ascii="Times New Roman" w:hAnsi="Times New Roman"/>
          <w:sz w:val="24"/>
        </w:rPr>
        <w:br/>
      </w:r>
      <w:r w:rsidR="00D36935" w:rsidRPr="002B58CE">
        <w:rPr>
          <w:rFonts w:ascii="Times New Roman" w:hAnsi="Times New Roman"/>
          <w:sz w:val="24"/>
        </w:rPr>
        <w:t xml:space="preserve">o płatność, a </w:t>
      </w:r>
      <w:r w:rsidR="007B7A35" w:rsidRPr="002B58CE">
        <w:rPr>
          <w:rFonts w:ascii="Times New Roman" w:hAnsi="Times New Roman"/>
          <w:sz w:val="24"/>
          <w:szCs w:val="24"/>
        </w:rPr>
        <w:t xml:space="preserve">w przypadku </w:t>
      </w:r>
      <w:r w:rsidR="00D36935" w:rsidRPr="002B58CE">
        <w:rPr>
          <w:rFonts w:ascii="Times New Roman" w:hAnsi="Times New Roman"/>
          <w:sz w:val="24"/>
        </w:rPr>
        <w:t>gdy został wezwany do usunięcia braków w tym wniosku</w:t>
      </w:r>
      <w:r w:rsidR="00614F5E" w:rsidRPr="002B58CE">
        <w:rPr>
          <w:rFonts w:ascii="Times New Roman" w:hAnsi="Times New Roman"/>
          <w:sz w:val="24"/>
        </w:rPr>
        <w:t xml:space="preserve"> </w:t>
      </w:r>
      <w:r w:rsidR="007B7A35" w:rsidRPr="002B58CE">
        <w:rPr>
          <w:rFonts w:ascii="Times New Roman" w:hAnsi="Times New Roman"/>
          <w:sz w:val="24"/>
          <w:szCs w:val="24"/>
        </w:rPr>
        <w:t xml:space="preserve">nie później niż w terminie 14 dni od dnia doręczenia </w:t>
      </w:r>
      <w:r w:rsidR="004C67F1" w:rsidRPr="002B58CE">
        <w:rPr>
          <w:rFonts w:ascii="Times New Roman" w:hAnsi="Times New Roman"/>
          <w:sz w:val="24"/>
          <w:szCs w:val="24"/>
        </w:rPr>
        <w:t xml:space="preserve">tego </w:t>
      </w:r>
      <w:r w:rsidR="007B7A35" w:rsidRPr="002B58CE">
        <w:rPr>
          <w:rFonts w:ascii="Times New Roman" w:hAnsi="Times New Roman"/>
          <w:sz w:val="24"/>
          <w:szCs w:val="24"/>
        </w:rPr>
        <w:t>wezwania</w:t>
      </w:r>
      <w:r w:rsidR="00694FE0" w:rsidRPr="002B58CE">
        <w:rPr>
          <w:rFonts w:ascii="Times New Roman" w:hAnsi="Times New Roman"/>
          <w:sz w:val="24"/>
        </w:rPr>
        <w:t xml:space="preserve">, </w:t>
      </w:r>
      <w:r w:rsidR="00694FE0" w:rsidRPr="002B58CE">
        <w:rPr>
          <w:rFonts w:ascii="Times New Roman" w:hAnsi="Times New Roman"/>
          <w:sz w:val="24"/>
          <w:szCs w:val="24"/>
        </w:rPr>
        <w:t>z zastrzeżeniem § 5 ust. 2;</w:t>
      </w:r>
    </w:p>
    <w:p w14:paraId="6E47E882" w14:textId="77777777" w:rsidR="00D36935" w:rsidRPr="002B58CE" w:rsidRDefault="00B805C2" w:rsidP="003E7153">
      <w:pPr>
        <w:spacing w:before="120"/>
        <w:ind w:left="850" w:hanging="425"/>
        <w:jc w:val="both"/>
        <w:rPr>
          <w:sz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2) </w:t>
      </w:r>
      <w:r w:rsidR="00D36935" w:rsidRPr="002B58CE">
        <w:rPr>
          <w:rFonts w:ascii="Times New Roman" w:hAnsi="Times New Roman"/>
          <w:sz w:val="24"/>
        </w:rPr>
        <w:t>zrealizował lub realizuje zobowiązania określone w umowie;</w:t>
      </w:r>
    </w:p>
    <w:p w14:paraId="57AFAA8D" w14:textId="58B41897" w:rsidR="00D36935" w:rsidRPr="002B58CE" w:rsidRDefault="00694FE0" w:rsidP="003C106D">
      <w:pPr>
        <w:spacing w:before="120"/>
        <w:ind w:left="709" w:hanging="283"/>
        <w:jc w:val="both"/>
        <w:rPr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3) </w:t>
      </w:r>
      <w:r w:rsidR="00D36935" w:rsidRPr="002B58CE">
        <w:rPr>
          <w:rFonts w:ascii="Times New Roman" w:hAnsi="Times New Roman"/>
          <w:sz w:val="24"/>
          <w:szCs w:val="24"/>
        </w:rPr>
        <w:t>udokumentował zrealizowanie operacji lub jej etapu, w tym poniesienie kosztów kwalifikowalnych z tym związanych;</w:t>
      </w:r>
    </w:p>
    <w:p w14:paraId="092ECFA6" w14:textId="7BCC3A2B" w:rsidR="00D36935" w:rsidRPr="002B58CE" w:rsidRDefault="00694FE0" w:rsidP="003E7153">
      <w:pPr>
        <w:spacing w:before="120"/>
        <w:ind w:left="426"/>
        <w:jc w:val="both"/>
        <w:rPr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4) </w:t>
      </w:r>
      <w:r w:rsidR="00D36935" w:rsidRPr="002B58CE">
        <w:rPr>
          <w:rFonts w:ascii="Times New Roman" w:hAnsi="Times New Roman"/>
          <w:sz w:val="24"/>
          <w:szCs w:val="24"/>
        </w:rPr>
        <w:t xml:space="preserve">złożył wniosek o płatność </w:t>
      </w:r>
      <w:r w:rsidR="007B7A35" w:rsidRPr="002B58CE">
        <w:rPr>
          <w:rFonts w:ascii="Times New Roman" w:hAnsi="Times New Roman"/>
          <w:sz w:val="24"/>
          <w:szCs w:val="24"/>
        </w:rPr>
        <w:t xml:space="preserve">końcową </w:t>
      </w:r>
      <w:r w:rsidR="00D36935" w:rsidRPr="002B58CE">
        <w:rPr>
          <w:rFonts w:ascii="Times New Roman" w:hAnsi="Times New Roman"/>
          <w:sz w:val="24"/>
          <w:szCs w:val="24"/>
        </w:rPr>
        <w:t>nie później niż w terminie:</w:t>
      </w:r>
    </w:p>
    <w:p w14:paraId="63E0C069" w14:textId="77777777" w:rsidR="00D36935" w:rsidRPr="002B58CE" w:rsidRDefault="008F1F3A" w:rsidP="003E7153">
      <w:pPr>
        <w:pStyle w:val="Akapitzlist"/>
        <w:numPr>
          <w:ilvl w:val="0"/>
          <w:numId w:val="42"/>
        </w:numPr>
        <w:spacing w:before="120"/>
        <w:ind w:left="1276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24</w:t>
      </w:r>
      <w:r w:rsidR="00D36935" w:rsidRPr="002B58CE">
        <w:rPr>
          <w:sz w:val="24"/>
          <w:szCs w:val="24"/>
        </w:rPr>
        <w:t xml:space="preserve"> miesięcy od dnia zawarcia umowy - w przypadku operacji realizowanych </w:t>
      </w:r>
      <w:r w:rsidR="00D36935" w:rsidRPr="002B58CE">
        <w:rPr>
          <w:sz w:val="24"/>
          <w:szCs w:val="24"/>
        </w:rPr>
        <w:br/>
        <w:t>w jednym etapie,</w:t>
      </w:r>
    </w:p>
    <w:p w14:paraId="40426352" w14:textId="77777777" w:rsidR="00D36935" w:rsidRPr="002B58CE" w:rsidRDefault="008F1F3A" w:rsidP="003E7153">
      <w:pPr>
        <w:pStyle w:val="Akapitzlist"/>
        <w:numPr>
          <w:ilvl w:val="0"/>
          <w:numId w:val="42"/>
        </w:numPr>
        <w:spacing w:before="120"/>
        <w:ind w:left="1276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36</w:t>
      </w:r>
      <w:r w:rsidR="00D36935" w:rsidRPr="002B58CE">
        <w:rPr>
          <w:sz w:val="24"/>
          <w:szCs w:val="24"/>
        </w:rPr>
        <w:t xml:space="preserve"> miesięcy od dnia zawarcia umowy - w przypadku operacji realizowanych </w:t>
      </w:r>
      <w:r w:rsidR="00D36935" w:rsidRPr="002B58CE">
        <w:rPr>
          <w:sz w:val="24"/>
          <w:szCs w:val="24"/>
        </w:rPr>
        <w:br/>
        <w:t>w dwóch etapach,</w:t>
      </w:r>
    </w:p>
    <w:p w14:paraId="4DE91F33" w14:textId="5ABE600E" w:rsidR="00D36935" w:rsidRPr="002B58CE" w:rsidRDefault="00D36935" w:rsidP="00EC744B">
      <w:pPr>
        <w:spacing w:before="120"/>
        <w:ind w:left="993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 xml:space="preserve">-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lecz nie później niż do dnia 30 czerwca 202</w:t>
      </w:r>
      <w:r w:rsidR="005D5FE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 r., z zastrzeżeniem § </w:t>
      </w:r>
      <w:r w:rsidR="00E25E7C" w:rsidRPr="002B58C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2B58CE">
        <w:rPr>
          <w:rFonts w:ascii="Times New Roman" w:hAnsi="Times New Roman"/>
          <w:sz w:val="24"/>
          <w:szCs w:val="24"/>
        </w:rPr>
        <w:t>.</w:t>
      </w:r>
    </w:p>
    <w:p w14:paraId="035EBC46" w14:textId="77B30EEB" w:rsidR="00D36935" w:rsidRPr="002B58CE" w:rsidRDefault="00D36935" w:rsidP="003C106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W przypadku</w:t>
      </w:r>
      <w:r w:rsidR="007C0F9C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gdy Beneficjent nie spełnił któregokolwiek z warunków, o których mowa </w:t>
      </w:r>
      <w:r w:rsidRPr="002B58CE">
        <w:rPr>
          <w:sz w:val="24"/>
          <w:szCs w:val="24"/>
        </w:rPr>
        <w:br/>
        <w:t>w ust. 1, środki finansowe z tytułu pomocy mogą być wypłacone w części dotyczącej operacji lub jej etapu, któr</w:t>
      </w:r>
      <w:r w:rsidR="007B7A35" w:rsidRPr="002B58CE">
        <w:rPr>
          <w:sz w:val="24"/>
          <w:szCs w:val="24"/>
        </w:rPr>
        <w:t>a</w:t>
      </w:r>
      <w:r w:rsidRPr="002B58CE">
        <w:rPr>
          <w:sz w:val="24"/>
          <w:szCs w:val="24"/>
        </w:rPr>
        <w:t xml:space="preserve"> został</w:t>
      </w:r>
      <w:r w:rsidR="007B7A35" w:rsidRPr="002B58CE">
        <w:rPr>
          <w:sz w:val="24"/>
          <w:szCs w:val="24"/>
        </w:rPr>
        <w:t>a</w:t>
      </w:r>
      <w:r w:rsidRPr="002B58CE">
        <w:rPr>
          <w:sz w:val="24"/>
          <w:szCs w:val="24"/>
        </w:rPr>
        <w:t xml:space="preserve"> zrealizowan</w:t>
      </w:r>
      <w:r w:rsidR="007B7A35" w:rsidRPr="002B58CE">
        <w:rPr>
          <w:sz w:val="24"/>
          <w:szCs w:val="24"/>
        </w:rPr>
        <w:t>a</w:t>
      </w:r>
      <w:r w:rsidRPr="002B58CE">
        <w:rPr>
          <w:sz w:val="24"/>
          <w:szCs w:val="24"/>
        </w:rPr>
        <w:t xml:space="preserve"> zgodnie z tymi warunkami, </w:t>
      </w:r>
      <w:r w:rsidR="00694FE0" w:rsidRPr="002B58CE">
        <w:rPr>
          <w:sz w:val="24"/>
          <w:szCs w:val="24"/>
        </w:rPr>
        <w:t>oraz jeżeli cel operacji został osiągnięty lub może zostać osiągnięty do dnia złożenia wniosku o płatność końcową.</w:t>
      </w:r>
    </w:p>
    <w:p w14:paraId="64698D9D" w14:textId="4B0D39E2" w:rsidR="00D36935" w:rsidRPr="002B58CE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W przypadku</w:t>
      </w:r>
      <w:r w:rsidR="007C0F9C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gdy Beneficjent nie spełnił któregokolwiek z warunków określonych</w:t>
      </w:r>
      <w:r w:rsidRPr="002B58CE">
        <w:rPr>
          <w:sz w:val="24"/>
          <w:szCs w:val="24"/>
        </w:rPr>
        <w:br/>
        <w:t>w ust. 1 oraz nie zaistniały okoliczności, o których mowa w ust. 2</w:t>
      </w:r>
      <w:r w:rsidR="000F6771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lub zostały naruszone warunki przyznania pomocy, Samorząd Województwa odmawia wypłaty całości pomocy.</w:t>
      </w:r>
    </w:p>
    <w:p w14:paraId="406AA51D" w14:textId="407E0D7C" w:rsidR="00D36935" w:rsidRPr="002B58CE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Podstawą do wyliczenia kwoty pomocy do wypłaty są faktycznie i prawidłowo poniesione koszty kwalifikowalne z uwzględnieniem § 5 </w:t>
      </w:r>
      <w:r w:rsidR="006200D0" w:rsidRPr="002B58CE">
        <w:rPr>
          <w:sz w:val="24"/>
          <w:szCs w:val="24"/>
        </w:rPr>
        <w:t xml:space="preserve">ust. 1 </w:t>
      </w:r>
      <w:r w:rsidRPr="002B58CE">
        <w:rPr>
          <w:sz w:val="24"/>
          <w:szCs w:val="24"/>
        </w:rPr>
        <w:t>pkt 5, jednak w wysokości nie wyższej</w:t>
      </w:r>
      <w:r w:rsidRPr="002B58CE">
        <w:rPr>
          <w:sz w:val="24"/>
          <w:szCs w:val="24"/>
        </w:rPr>
        <w:br/>
        <w:t>niż suma kosztów kwalifikowalnych wykazana dla operacji w zestawieniu rzeczowo-finansowym operacji</w:t>
      </w:r>
      <w:r w:rsidR="007C0F9C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stanowiącym załącznik nr 1 do umowy.</w:t>
      </w:r>
    </w:p>
    <w:p w14:paraId="564D24A6" w14:textId="4E950864" w:rsidR="00D36935" w:rsidRPr="002B58CE" w:rsidRDefault="00D36935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</w:t>
      </w:r>
      <w:r w:rsidR="007C0F9C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2B58CE">
        <w:rPr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</w:t>
      </w:r>
      <w:r w:rsidR="007C0F9C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określonej w umowie</w:t>
      </w:r>
      <w:r w:rsidR="009159CF" w:rsidRPr="002B58CE">
        <w:rPr>
          <w:sz w:val="24"/>
          <w:szCs w:val="24"/>
        </w:rPr>
        <w:t xml:space="preserve">, </w:t>
      </w:r>
      <w:r w:rsidR="009159CF" w:rsidRPr="002B58CE">
        <w:rPr>
          <w:rFonts w:eastAsia="Calibri"/>
          <w:bCs/>
          <w:sz w:val="24"/>
          <w:szCs w:val="24"/>
        </w:rPr>
        <w:t>z zastrzeżeniem § 4 ust. 2</w:t>
      </w:r>
      <w:r w:rsidR="009159CF" w:rsidRPr="002B58CE">
        <w:rPr>
          <w:sz w:val="24"/>
          <w:szCs w:val="24"/>
        </w:rPr>
        <w:t>.</w:t>
      </w:r>
    </w:p>
    <w:p w14:paraId="6883C959" w14:textId="77777777" w:rsidR="00D36935" w:rsidRPr="002B58CE" w:rsidRDefault="00D36935" w:rsidP="003E7153">
      <w:pPr>
        <w:pStyle w:val="Akapitzlist"/>
        <w:numPr>
          <w:ilvl w:val="0"/>
          <w:numId w:val="31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przypadku:</w:t>
      </w:r>
    </w:p>
    <w:p w14:paraId="22D03B64" w14:textId="05D22EF7" w:rsidR="00D36935" w:rsidRPr="002B58CE" w:rsidRDefault="00D36935" w:rsidP="00654861">
      <w:pPr>
        <w:pStyle w:val="Umowa"/>
        <w:ind w:left="709"/>
      </w:pPr>
      <w:r w:rsidRPr="002B58CE">
        <w:t>rozpoczęcia realizacji zestawienia rzeczowo-finansowego operacji w zakresie danego</w:t>
      </w:r>
      <w:r w:rsidR="00607BD6" w:rsidRPr="002B58CE">
        <w:t xml:space="preserve"> </w:t>
      </w:r>
      <w:r w:rsidRPr="002B58CE">
        <w:t xml:space="preserve">kosztu </w:t>
      </w:r>
      <w:r w:rsidR="00241363" w:rsidRPr="002B58CE">
        <w:t>przed</w:t>
      </w:r>
      <w:r w:rsidRPr="002B58CE">
        <w:t xml:space="preserve"> dni</w:t>
      </w:r>
      <w:r w:rsidR="00241363" w:rsidRPr="002B58CE">
        <w:t>em</w:t>
      </w:r>
      <w:r w:rsidRPr="002B58CE">
        <w:t xml:space="preserve"> </w:t>
      </w:r>
      <w:r w:rsidR="0085313A" w:rsidRPr="002B58CE">
        <w:t>złożenia wniosku o przyznanie pomocy</w:t>
      </w:r>
      <w:r w:rsidRPr="002B58CE">
        <w:t xml:space="preserve">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</w:t>
      </w:r>
      <w:r w:rsidR="00241363" w:rsidRPr="002B58CE">
        <w:t>przed</w:t>
      </w:r>
      <w:r w:rsidRPr="002B58CE">
        <w:t xml:space="preserve"> dni</w:t>
      </w:r>
      <w:r w:rsidR="00241363" w:rsidRPr="002B58CE">
        <w:t>em</w:t>
      </w:r>
      <w:r w:rsidRPr="002B58CE">
        <w:t xml:space="preserve"> </w:t>
      </w:r>
      <w:r w:rsidR="00AC1498" w:rsidRPr="002B58CE">
        <w:t>złożenia wniosku o przyznanie pomocy</w:t>
      </w:r>
      <w:r w:rsidR="00CA7AE0">
        <w:t>;</w:t>
      </w:r>
    </w:p>
    <w:p w14:paraId="29833FED" w14:textId="180F98EE" w:rsidR="005B1BC4" w:rsidRPr="002B58CE" w:rsidRDefault="005B1BC4" w:rsidP="00654861">
      <w:pPr>
        <w:pStyle w:val="Umowa"/>
        <w:ind w:left="709"/>
      </w:pPr>
      <w:r w:rsidRPr="002B58CE">
        <w:lastRenderedPageBreak/>
        <w:t>stwierdzenia finansowania kosztów kwalifikowalnych operacji z funduszy strukturalnych, Funduszu Spójności lub jakiegokolwiek innego unijnego instrumentu finansowego</w:t>
      </w:r>
      <w:r w:rsidR="00243A8D" w:rsidRPr="002B58CE">
        <w:t xml:space="preserve"> </w:t>
      </w:r>
      <w:r w:rsidRPr="002B58CE">
        <w:t xml:space="preserve">– kwotę kosztów kwalifikowalnych operacji, stanowiących podstawę do wyliczenia kwoty pomocy do wypłaty, pomniejsza się o wartość tych kosztów, które zostały sfinansowane z </w:t>
      </w:r>
      <w:r w:rsidR="007C0F9C" w:rsidRPr="002B58CE">
        <w:t>tych środków</w:t>
      </w:r>
      <w:r w:rsidR="00CA7AE0" w:rsidRPr="002B58CE">
        <w:t>;</w:t>
      </w:r>
    </w:p>
    <w:p w14:paraId="48392FF9" w14:textId="73040372" w:rsidR="00D36935" w:rsidRPr="002B58CE" w:rsidRDefault="005B1BC4" w:rsidP="00654861">
      <w:pPr>
        <w:pStyle w:val="Umowa"/>
        <w:ind w:left="709"/>
      </w:pPr>
      <w:r w:rsidRPr="002B58CE">
        <w:t>stwierdzenia braku realizacji operacji zgodnie z</w:t>
      </w:r>
      <w:r w:rsidR="00FE4718" w:rsidRPr="002B58CE">
        <w:t xml:space="preserve"> warunkami określonymi </w:t>
      </w:r>
      <w:r w:rsidR="00FE4718" w:rsidRPr="002B58CE">
        <w:br/>
        <w:t xml:space="preserve">w załączniku do rozporządzenia </w:t>
      </w:r>
      <w:r w:rsidR="00D36935" w:rsidRPr="002B58CE">
        <w:t>– następuje odmowa wypłaty pomocy, a w przypadku</w:t>
      </w:r>
      <w:r w:rsidR="003B45E4" w:rsidRPr="002B58CE">
        <w:t>,</w:t>
      </w:r>
      <w:r w:rsidR="00D36935" w:rsidRPr="002B58CE">
        <w:t xml:space="preserve"> gdy część pomocy została wcześniej wypłacona – również zwrot dotychczas wypłaconych kwot pomocy;</w:t>
      </w:r>
    </w:p>
    <w:p w14:paraId="54F2465D" w14:textId="7B1E796A" w:rsidR="00D36935" w:rsidRPr="002B58CE" w:rsidRDefault="00D36935" w:rsidP="00654861">
      <w:pPr>
        <w:pStyle w:val="Umowa"/>
        <w:ind w:left="709"/>
      </w:pPr>
      <w:r w:rsidRPr="002B58CE">
        <w:t xml:space="preserve">stwierdzenia braku realizacji inwestycji zgodnie z kryteriami, o których mowa w § 5 </w:t>
      </w:r>
      <w:r w:rsidR="009159CF" w:rsidRPr="002B58CE">
        <w:t xml:space="preserve">ust. 1 </w:t>
      </w:r>
      <w:r w:rsidRPr="002B58CE">
        <w:t xml:space="preserve">pkt </w:t>
      </w:r>
      <w:r w:rsidR="00BB382A" w:rsidRPr="002B58CE">
        <w:t>1</w:t>
      </w:r>
      <w:r w:rsidR="00181CA0" w:rsidRPr="002B58CE">
        <w:t>2</w:t>
      </w:r>
      <w:r w:rsidR="001F7AD7">
        <w:t>)</w:t>
      </w:r>
      <w:r w:rsidRPr="002B58CE">
        <w:t>:</w:t>
      </w:r>
    </w:p>
    <w:p w14:paraId="6D822EA1" w14:textId="63EC0DDC" w:rsidR="00D36935" w:rsidRPr="002B58CE" w:rsidRDefault="00D36935" w:rsidP="003E7153">
      <w:pPr>
        <w:pStyle w:val="Akapitzlist"/>
        <w:numPr>
          <w:ilvl w:val="0"/>
          <w:numId w:val="60"/>
        </w:numPr>
        <w:spacing w:before="120" w:after="120"/>
        <w:ind w:left="1276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gdy przyznanie punktów spowodowało, że operacja uzyskała</w:t>
      </w:r>
      <w:r w:rsidR="002B6E61" w:rsidRPr="002B58CE">
        <w:rPr>
          <w:sz w:val="24"/>
          <w:szCs w:val="24"/>
        </w:rPr>
        <w:t xml:space="preserve"> liczbę punktów wymaganych do przyznania pomocy w ramach danego naboru wniosków</w:t>
      </w:r>
      <w:r w:rsidR="001F7E2E" w:rsidRPr="002B58CE">
        <w:rPr>
          <w:sz w:val="24"/>
          <w:szCs w:val="24"/>
        </w:rPr>
        <w:br/>
      </w:r>
      <w:r w:rsidR="002B6E61" w:rsidRPr="002B58CE">
        <w:rPr>
          <w:sz w:val="24"/>
          <w:szCs w:val="24"/>
        </w:rPr>
        <w:t xml:space="preserve"> o przyznanie pomocy – </w:t>
      </w:r>
      <w:r w:rsidRPr="002B58CE">
        <w:rPr>
          <w:sz w:val="24"/>
          <w:szCs w:val="24"/>
        </w:rPr>
        <w:t xml:space="preserve">następuje odmowa wypłaty pomocy, </w:t>
      </w:r>
      <w:r w:rsidRPr="002B58CE">
        <w:rPr>
          <w:sz w:val="24"/>
          <w:szCs w:val="24"/>
          <w:lang w:eastAsia="en-US"/>
        </w:rPr>
        <w:t xml:space="preserve">a w przypadku </w:t>
      </w:r>
      <w:r w:rsidR="007F7362" w:rsidRPr="002B58CE">
        <w:rPr>
          <w:sz w:val="24"/>
          <w:szCs w:val="24"/>
          <w:lang w:eastAsia="en-US"/>
        </w:rPr>
        <w:br/>
      </w:r>
      <w:r w:rsidRPr="002B58CE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14:paraId="3643D651" w14:textId="77777777" w:rsidR="00D36935" w:rsidRPr="002B58CE" w:rsidRDefault="00D36935" w:rsidP="003E7153">
      <w:pPr>
        <w:pStyle w:val="Akapitzlist"/>
        <w:numPr>
          <w:ilvl w:val="0"/>
          <w:numId w:val="60"/>
        </w:numPr>
        <w:spacing w:before="120" w:after="120"/>
        <w:ind w:left="1276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gdy przyznanie punktów nie miało wpływu na osiągnięcie</w:t>
      </w:r>
      <w:r w:rsidR="001A4087" w:rsidRPr="002B58CE">
        <w:rPr>
          <w:sz w:val="24"/>
          <w:szCs w:val="24"/>
        </w:rPr>
        <w:t xml:space="preserve"> liczby</w:t>
      </w:r>
      <w:r w:rsidRPr="002B58CE">
        <w:rPr>
          <w:sz w:val="24"/>
          <w:szCs w:val="24"/>
        </w:rPr>
        <w:t xml:space="preserve"> punktów</w:t>
      </w:r>
      <w:r w:rsidR="001A4087" w:rsidRPr="002B58CE">
        <w:rPr>
          <w:sz w:val="24"/>
          <w:szCs w:val="24"/>
        </w:rPr>
        <w:t xml:space="preserve"> wymaganych do przyznania pomocy w ramach danego naboru wniosków </w:t>
      </w:r>
      <w:r w:rsidR="0074165E" w:rsidRPr="002B58CE">
        <w:rPr>
          <w:sz w:val="24"/>
          <w:szCs w:val="24"/>
        </w:rPr>
        <w:br/>
      </w:r>
      <w:r w:rsidR="001A4087" w:rsidRPr="002B58CE">
        <w:rPr>
          <w:sz w:val="24"/>
          <w:szCs w:val="24"/>
        </w:rPr>
        <w:t>o przyznanie pomocy</w:t>
      </w:r>
      <w:r w:rsidRPr="002B58CE">
        <w:rPr>
          <w:sz w:val="24"/>
          <w:szCs w:val="24"/>
        </w:rPr>
        <w:t xml:space="preserve"> – zmniejszeniu podlega 5% kwoty pomocy za każde niespełnione kryterium;</w:t>
      </w:r>
    </w:p>
    <w:p w14:paraId="6381B6C4" w14:textId="1EE0208E" w:rsidR="00D36935" w:rsidRPr="002B58CE" w:rsidRDefault="00D36935" w:rsidP="00654861">
      <w:pPr>
        <w:pStyle w:val="Umowa"/>
        <w:ind w:left="851"/>
      </w:pPr>
      <w:r w:rsidRPr="002B58CE">
        <w:t xml:space="preserve">niezrealizowania działań informacyjnych i promocyjnych, zgodnie z przepisami załącznika III do rozporządzenia 808/2014 opisanymi </w:t>
      </w:r>
      <w:r w:rsidR="00552699" w:rsidRPr="002B58CE">
        <w:t xml:space="preserve">szczegółowo </w:t>
      </w:r>
      <w:r w:rsidRPr="002B58CE">
        <w:t>w Księdze wizualizacji znaku Programu Rozwoju Obszarów Wiejskich na lata 2014</w:t>
      </w:r>
      <w:r w:rsidRPr="002B58CE">
        <w:sym w:font="Symbol" w:char="F02D"/>
      </w:r>
      <w:r w:rsidRPr="002B58CE">
        <w:t xml:space="preserve">2020, opublikowanej na stronie internetowej Ministerstwa Rolnictwa i Rozwoju Wsi, w terminie wskazanym w § 5 </w:t>
      </w:r>
      <w:r w:rsidR="009159CF" w:rsidRPr="002B58CE">
        <w:t xml:space="preserve">ust.1 </w:t>
      </w:r>
      <w:r w:rsidRPr="002B58CE">
        <w:t xml:space="preserve">pkt </w:t>
      </w:r>
      <w:r w:rsidR="00181CA0" w:rsidRPr="002B58CE">
        <w:t>8</w:t>
      </w:r>
      <w:r w:rsidRPr="002B58CE">
        <w:t xml:space="preserve"> – kwotę pomocy do wypłaty pomniejsza się o 1% tej kwoty;</w:t>
      </w:r>
    </w:p>
    <w:p w14:paraId="024D7923" w14:textId="1BD471DA" w:rsidR="00D36935" w:rsidRPr="002B58CE" w:rsidRDefault="00D36935" w:rsidP="00654861">
      <w:pPr>
        <w:pStyle w:val="Umowa"/>
        <w:ind w:left="851"/>
      </w:pPr>
      <w:r w:rsidRPr="002B58CE">
        <w:t>nieuwzględnienia, zgodnie z § 5</w:t>
      </w:r>
      <w:r w:rsidR="009159CF" w:rsidRPr="002B58CE">
        <w:t xml:space="preserve"> ust. 1</w:t>
      </w:r>
      <w:r w:rsidRPr="002B58CE">
        <w:t xml:space="preserve"> pkt 4, w oddzielnym systemie rachunkowości zdarzenia powodującego poniesienie kosztów </w:t>
      </w:r>
      <w:r w:rsidR="00654861">
        <w:t>k</w:t>
      </w:r>
      <w:r w:rsidRPr="002B58CE">
        <w:t>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712CF7D2" w14:textId="402075F0" w:rsidR="00D36935" w:rsidRPr="002B58CE" w:rsidRDefault="00D36935" w:rsidP="00654861">
      <w:pPr>
        <w:pStyle w:val="Umowa"/>
        <w:ind w:left="851"/>
      </w:pPr>
      <w:r w:rsidRPr="002B58CE">
        <w:t>uniemożliwienia przeprowadzenia kontroli lub wizyt związanych z przyznaną pomocą w trakcie realizacji operacji, po złożeniu wniosku o płatność – wniosek</w:t>
      </w:r>
      <w:r w:rsidR="00DE58BE" w:rsidRPr="002B58CE">
        <w:t xml:space="preserve"> </w:t>
      </w:r>
      <w:r w:rsidRPr="002B58CE">
        <w:t>o płatność podlega odrzuceniu i w konsekwencji następuje odmowa wypłaty pomocy, a w przypadku gdy część pomocy została wcześniej wypłacona – również zwrot dotychczas wypłaconych kwot pomocy;</w:t>
      </w:r>
    </w:p>
    <w:p w14:paraId="652C37C3" w14:textId="77777777" w:rsidR="007860D6" w:rsidRPr="002B58CE" w:rsidRDefault="007860D6" w:rsidP="00654861">
      <w:pPr>
        <w:pStyle w:val="Umowa"/>
        <w:ind w:left="851"/>
      </w:pPr>
      <w:r w:rsidRPr="002B58CE"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6C642A26" w14:textId="77777777" w:rsidR="007860D6" w:rsidRPr="002B58CE" w:rsidRDefault="007860D6" w:rsidP="00654861">
      <w:pPr>
        <w:pStyle w:val="Umowa"/>
        <w:ind w:left="851"/>
      </w:pPr>
      <w:r w:rsidRPr="002B58CE">
        <w:t xml:space="preserve">niezłożenia dokumentacji z postępowania o udzielenie zamówienia publicznego najpóźniej na drugie wezwanie do usunięcia braków we wniosku o płatność, koszty </w:t>
      </w:r>
      <w:r w:rsidR="001108FD" w:rsidRPr="002B58CE">
        <w:t>objęte tym</w:t>
      </w:r>
      <w:r w:rsidRPr="002B58CE">
        <w:t xml:space="preserve"> postę</w:t>
      </w:r>
      <w:r w:rsidR="001108FD" w:rsidRPr="002B58CE">
        <w:t>powaniem</w:t>
      </w:r>
      <w:r w:rsidRPr="002B58CE">
        <w:t xml:space="preserve"> uznaje się za koszty niekwalifikowalne;</w:t>
      </w:r>
    </w:p>
    <w:p w14:paraId="19D3EF18" w14:textId="458D2E41" w:rsidR="00D36935" w:rsidRPr="002B58CE" w:rsidRDefault="00D36935" w:rsidP="00417AE0">
      <w:pPr>
        <w:pStyle w:val="Akapitzlist"/>
        <w:numPr>
          <w:ilvl w:val="0"/>
          <w:numId w:val="31"/>
        </w:numPr>
        <w:spacing w:before="120"/>
        <w:ind w:left="426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Przy obliczaniu kwoty pomocy przysługującej do wypłaty poniesione koszty ogólne</w:t>
      </w:r>
      <w:r w:rsidR="001F588D" w:rsidRPr="002B58CE">
        <w:rPr>
          <w:sz w:val="24"/>
          <w:szCs w:val="24"/>
        </w:rPr>
        <w:t xml:space="preserve"> oraz koszty związane z wyposażeniem targowisk lub obiektów budowlanych przeznaczonych </w:t>
      </w:r>
      <w:r w:rsidR="007844CC" w:rsidRPr="002B58CE">
        <w:rPr>
          <w:sz w:val="24"/>
          <w:szCs w:val="24"/>
        </w:rPr>
        <w:br/>
      </w:r>
      <w:r w:rsidR="001F588D" w:rsidRPr="002B58CE">
        <w:rPr>
          <w:sz w:val="24"/>
          <w:szCs w:val="24"/>
        </w:rPr>
        <w:t>na cele promocji lokalnych produktów w instalacje odnawialnego źródła energii</w:t>
      </w:r>
      <w:r w:rsidR="001F588D" w:rsidRPr="002B58CE">
        <w:rPr>
          <w:sz w:val="24"/>
          <w:szCs w:val="24"/>
        </w:rPr>
        <w:br/>
        <w:t>w rozumie</w:t>
      </w:r>
      <w:r w:rsidR="004B255F" w:rsidRPr="002B58CE">
        <w:rPr>
          <w:sz w:val="24"/>
          <w:szCs w:val="24"/>
        </w:rPr>
        <w:t>niu ustawy z dnia 20 lutego 2015</w:t>
      </w:r>
      <w:r w:rsidR="001F588D" w:rsidRPr="002B58CE">
        <w:rPr>
          <w:sz w:val="24"/>
          <w:szCs w:val="24"/>
        </w:rPr>
        <w:t xml:space="preserve"> r. o odnawialnych źródłach energii </w:t>
      </w:r>
      <w:r w:rsidR="001F588D" w:rsidRPr="002B58CE">
        <w:rPr>
          <w:sz w:val="24"/>
          <w:szCs w:val="24"/>
        </w:rPr>
        <w:br/>
      </w:r>
      <w:r w:rsidR="001F588D" w:rsidRPr="002B58CE">
        <w:rPr>
          <w:sz w:val="24"/>
          <w:szCs w:val="24"/>
        </w:rPr>
        <w:lastRenderedPageBreak/>
        <w:t>służące do wytwarzania energii na potrzeby własne,</w:t>
      </w:r>
      <w:r w:rsidRPr="002B58CE">
        <w:rPr>
          <w:sz w:val="24"/>
          <w:szCs w:val="24"/>
        </w:rPr>
        <w:t xml:space="preserve"> będą uwzględnione w wysokości nie wyższej niż określone w umowie dla poszczególnych pozycji wskazanych w zestawieniu rzeczowo-finansowym operacji.</w:t>
      </w:r>
    </w:p>
    <w:p w14:paraId="72883CCA" w14:textId="20CB8A26" w:rsidR="00D36935" w:rsidRPr="002B58CE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</w:t>
      </w:r>
      <w:r w:rsidR="001F588D" w:rsidRPr="002B58CE">
        <w:rPr>
          <w:sz w:val="24"/>
          <w:szCs w:val="24"/>
        </w:rPr>
        <w:t xml:space="preserve"> oraz kwota kosztów wyposażenia targowisk lub obiektów budowlanych w instalacje odnawialnego źródła energii nie może przekroczyć poziomu 30% kosztów kwalifikowalnych (inwestycyjnych) operacji.</w:t>
      </w:r>
    </w:p>
    <w:p w14:paraId="6F90FFC0" w14:textId="090E108E" w:rsidR="00D36935" w:rsidRPr="002B58CE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W przypadku gdy wnioskowana przez Beneficjenta we wniosku o płatność kwota pomocy jest wyższa o więcej niż 10% od kwoty obliczonej przez Samorząd Województwa na podstawie prawidłowo poniesionych kosztów kwalifikowalnych, kwotę </w:t>
      </w:r>
      <w:r w:rsidR="00552699" w:rsidRPr="002B58CE">
        <w:rPr>
          <w:sz w:val="24"/>
          <w:szCs w:val="24"/>
        </w:rPr>
        <w:t xml:space="preserve">refundacji </w:t>
      </w:r>
      <w:r w:rsidRPr="002B58CE">
        <w:rPr>
          <w:sz w:val="24"/>
          <w:szCs w:val="24"/>
        </w:rPr>
        <w:t>pomniejsza się o kwotę stanowiącą różnicę pomiędzy kwotą wnioskowaną</w:t>
      </w:r>
      <w:r w:rsidR="007860D6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a kwotą obliczoną na podstawie prawidłowo poniesionych kosztów kwalifikowalnych. Pomniejszenie nie ma zastosowania, jeżeli Beneficjent udowodni, że nie ponosi winy </w:t>
      </w:r>
      <w:r w:rsidRPr="002B58CE">
        <w:rPr>
          <w:sz w:val="24"/>
          <w:szCs w:val="24"/>
        </w:rPr>
        <w:br/>
        <w:t>za włączenie niekwalifikującej się kwoty do kwoty pomocy wnioskowanej we wniosku</w:t>
      </w:r>
      <w:r w:rsidRPr="002B58CE">
        <w:rPr>
          <w:sz w:val="24"/>
          <w:szCs w:val="24"/>
        </w:rPr>
        <w:br/>
        <w:t>o płatność</w:t>
      </w:r>
      <w:r w:rsidRPr="002B58CE">
        <w:rPr>
          <w:rStyle w:val="Odwoanieprzypisudolnego"/>
        </w:rPr>
        <w:footnoteReference w:id="10"/>
      </w:r>
      <w:r w:rsidRPr="002B58CE">
        <w:rPr>
          <w:sz w:val="24"/>
          <w:szCs w:val="24"/>
        </w:rPr>
        <w:t>.</w:t>
      </w:r>
    </w:p>
    <w:p w14:paraId="28B05805" w14:textId="2EA2E912" w:rsidR="00D36935" w:rsidRPr="002B58CE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Jeżeli ogólna ocena wniosku prowadzi do ustalenia przez Samorząd Województwa poważnej niezgodności</w:t>
      </w:r>
      <w:r w:rsidR="00552699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2B58CE">
        <w:rPr>
          <w:rStyle w:val="Odwoanieprzypisudolnego"/>
        </w:rPr>
        <w:footnoteReference w:id="11"/>
      </w:r>
      <w:r w:rsidRPr="002B58CE">
        <w:rPr>
          <w:sz w:val="24"/>
          <w:szCs w:val="24"/>
        </w:rPr>
        <w:t>.</w:t>
      </w:r>
    </w:p>
    <w:p w14:paraId="102D879E" w14:textId="61337163" w:rsidR="00D36935" w:rsidRPr="002B58CE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3DB87D09" w14:textId="5BBE7343" w:rsidR="006400D7" w:rsidRPr="002B58CE" w:rsidRDefault="00D36935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W przypadku gdy w wyniku przeprowadzenia oceny postępowania o udzielenie zamówienia publicznego, o której mowa w § 6, Samorząd Województwa stwierdzi, </w:t>
      </w:r>
      <w:r w:rsidRPr="002B58CE">
        <w:rPr>
          <w:sz w:val="24"/>
          <w:szCs w:val="24"/>
        </w:rPr>
        <w:br/>
        <w:t>że Beneficjent naruszył przepisy ustawy pzp</w:t>
      </w:r>
      <w:r w:rsidR="00937234" w:rsidRPr="002B58CE">
        <w:rPr>
          <w:bCs/>
        </w:rPr>
        <w:t xml:space="preserve"> </w:t>
      </w:r>
      <w:r w:rsidR="00937234" w:rsidRPr="002B58CE">
        <w:rPr>
          <w:bCs/>
          <w:sz w:val="24"/>
          <w:szCs w:val="24"/>
        </w:rPr>
        <w:t>z dnia 29 stycznia 2004 r. lub ustawy pzp z dnia 11 września 2019 r</w:t>
      </w:r>
      <w:r w:rsidRPr="002B58CE">
        <w:rPr>
          <w:sz w:val="24"/>
          <w:szCs w:val="24"/>
        </w:rPr>
        <w:t>, na etapie wniosku o płatność</w:t>
      </w:r>
      <w:r w:rsidR="006400D7" w:rsidRPr="002B58CE">
        <w:rPr>
          <w:sz w:val="24"/>
          <w:szCs w:val="24"/>
        </w:rPr>
        <w:t xml:space="preserve"> zostanie zastosowane zmniejszenie kwoty pomocy zgodnie z zasadami określonymi</w:t>
      </w:r>
      <w:r w:rsidR="00E2191A" w:rsidRPr="002B58CE">
        <w:rPr>
          <w:sz w:val="24"/>
          <w:szCs w:val="24"/>
        </w:rPr>
        <w:t xml:space="preserve"> </w:t>
      </w:r>
      <w:r w:rsidR="00BD3D63" w:rsidRPr="002B58CE">
        <w:rPr>
          <w:rFonts w:eastAsia="Calibri"/>
          <w:sz w:val="24"/>
          <w:szCs w:val="24"/>
          <w:lang w:eastAsia="en-US"/>
        </w:rPr>
        <w:t>w</w:t>
      </w:r>
      <w:r w:rsidR="00BD3D63" w:rsidRPr="002B58CE">
        <w:rPr>
          <w:sz w:val="24"/>
          <w:szCs w:val="24"/>
        </w:rPr>
        <w:t xml:space="preserve"> art. 43a ust. 5f</w:t>
      </w:r>
      <w:r w:rsidR="00181CA0" w:rsidRPr="002B58CE">
        <w:rPr>
          <w:sz w:val="24"/>
          <w:szCs w:val="24"/>
        </w:rPr>
        <w:t xml:space="preserve"> i </w:t>
      </w:r>
      <w:r w:rsidR="00BD3D63" w:rsidRPr="002B58CE">
        <w:rPr>
          <w:sz w:val="24"/>
          <w:szCs w:val="24"/>
        </w:rPr>
        <w:t>5</w:t>
      </w:r>
      <w:r w:rsidR="00181CA0" w:rsidRPr="002B58CE">
        <w:rPr>
          <w:sz w:val="24"/>
          <w:szCs w:val="24"/>
        </w:rPr>
        <w:t>g</w:t>
      </w:r>
      <w:r w:rsidR="00BD3D63" w:rsidRPr="002B58CE">
        <w:rPr>
          <w:sz w:val="24"/>
          <w:szCs w:val="24"/>
        </w:rPr>
        <w:t xml:space="preserve"> ustawy </w:t>
      </w:r>
      <w:r w:rsidR="00181CA0" w:rsidRPr="002B58CE">
        <w:rPr>
          <w:sz w:val="24"/>
          <w:szCs w:val="24"/>
        </w:rPr>
        <w:t xml:space="preserve">lub </w:t>
      </w:r>
      <w:r w:rsidR="00CF789E" w:rsidRPr="002B58CE">
        <w:rPr>
          <w:sz w:val="24"/>
          <w:szCs w:val="24"/>
        </w:rPr>
        <w:t xml:space="preserve">w </w:t>
      </w:r>
      <w:r w:rsidR="00181CA0" w:rsidRPr="002B58CE">
        <w:rPr>
          <w:sz w:val="24"/>
          <w:szCs w:val="24"/>
        </w:rPr>
        <w:t>rozporządzeniu, o którym mowa w</w:t>
      </w:r>
      <w:r w:rsidR="00BD3D63" w:rsidRPr="002B58CE">
        <w:rPr>
          <w:sz w:val="24"/>
          <w:szCs w:val="24"/>
        </w:rPr>
        <w:t xml:space="preserve"> art. 43a ust. 6 ustawy</w:t>
      </w:r>
      <w:r w:rsidR="00181CA0" w:rsidRPr="002B58CE">
        <w:rPr>
          <w:sz w:val="24"/>
          <w:szCs w:val="24"/>
        </w:rPr>
        <w:t xml:space="preserve"> i załącznikach do tego rozporządzenia</w:t>
      </w:r>
      <w:r w:rsidR="00BD3D63" w:rsidRPr="002B58CE">
        <w:rPr>
          <w:rFonts w:eastAsia="Calibri"/>
          <w:sz w:val="24"/>
          <w:szCs w:val="24"/>
          <w:lang w:eastAsia="en-US"/>
        </w:rPr>
        <w:t xml:space="preserve">, z zastrzeżeniem ust. 13. </w:t>
      </w:r>
    </w:p>
    <w:p w14:paraId="69A1846E" w14:textId="4517D648" w:rsidR="006400D7" w:rsidRPr="002B58CE" w:rsidRDefault="006400D7" w:rsidP="00937234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W przypadku kosztów ogólnych, poniesionych w trybie </w:t>
      </w:r>
      <w:r w:rsidR="00927DFC" w:rsidRPr="002B58CE">
        <w:rPr>
          <w:sz w:val="24"/>
          <w:szCs w:val="24"/>
        </w:rPr>
        <w:t xml:space="preserve">ustawy </w:t>
      </w:r>
      <w:r w:rsidRPr="002B58CE">
        <w:rPr>
          <w:sz w:val="24"/>
          <w:szCs w:val="24"/>
        </w:rPr>
        <w:t>pzp</w:t>
      </w:r>
      <w:r w:rsidR="00937234" w:rsidRPr="002B58CE">
        <w:rPr>
          <w:sz w:val="24"/>
          <w:szCs w:val="24"/>
        </w:rPr>
        <w:t xml:space="preserve"> </w:t>
      </w:r>
      <w:r w:rsidR="00937234" w:rsidRPr="002B58CE">
        <w:rPr>
          <w:bCs/>
        </w:rPr>
        <w:t xml:space="preserve">z dnia </w:t>
      </w:r>
      <w:r w:rsidR="00937234" w:rsidRPr="002B58CE">
        <w:rPr>
          <w:bCs/>
          <w:sz w:val="24"/>
          <w:szCs w:val="24"/>
        </w:rPr>
        <w:t>29 stycznia 2004 r.,</w:t>
      </w:r>
      <w:r w:rsidR="00937234" w:rsidRPr="002B58CE">
        <w:rPr>
          <w:bCs/>
        </w:rPr>
        <w:t xml:space="preserve"> </w:t>
      </w:r>
      <w:r w:rsidRPr="002B58CE">
        <w:rPr>
          <w:sz w:val="24"/>
          <w:szCs w:val="24"/>
        </w:rPr>
        <w:t xml:space="preserve">od dnia </w:t>
      </w:r>
      <w:r w:rsidRPr="002B58CE">
        <w:rPr>
          <w:sz w:val="24"/>
        </w:rPr>
        <w:t>1</w:t>
      </w:r>
      <w:r w:rsidRPr="002B58CE">
        <w:rPr>
          <w:sz w:val="24"/>
          <w:szCs w:val="24"/>
        </w:rPr>
        <w:t xml:space="preserve"> stycznia 2014 r. do dnia 1</w:t>
      </w:r>
      <w:r w:rsidR="002E0446" w:rsidRPr="002B58CE">
        <w:rPr>
          <w:sz w:val="24"/>
          <w:szCs w:val="24"/>
        </w:rPr>
        <w:t>7</w:t>
      </w:r>
      <w:r w:rsidRPr="002B58CE">
        <w:rPr>
          <w:sz w:val="24"/>
          <w:szCs w:val="24"/>
        </w:rPr>
        <w:t xml:space="preserve"> stycznia 2017</w:t>
      </w:r>
      <w:r w:rsidR="007F40D2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r., gdy w wyniku przeprowadzenia oceny postępowania o udzielenie zamówienia publicznego, o której mowa w § 6, Samorząd Województwa stwierdzi, że Beneficjent naruszył przepisy ustawy pzp</w:t>
      </w:r>
      <w:r w:rsidR="00937234" w:rsidRPr="002B58CE">
        <w:rPr>
          <w:iCs/>
        </w:rPr>
        <w:t xml:space="preserve"> </w:t>
      </w:r>
      <w:r w:rsidR="00937234" w:rsidRPr="002B58CE">
        <w:rPr>
          <w:iCs/>
          <w:sz w:val="24"/>
          <w:szCs w:val="24"/>
        </w:rPr>
        <w:t>z dnia 29 stycznia 2004</w:t>
      </w:r>
      <w:r w:rsidRPr="002B58CE">
        <w:rPr>
          <w:sz w:val="24"/>
          <w:szCs w:val="24"/>
        </w:rPr>
        <w:t>, na etapie wniosku o płatność</w:t>
      </w:r>
      <w:r w:rsidRPr="002B58CE">
        <w:rPr>
          <w:sz w:val="24"/>
        </w:rPr>
        <w:t xml:space="preserve"> zostanie </w:t>
      </w:r>
      <w:r w:rsidRPr="002B58CE">
        <w:rPr>
          <w:sz w:val="24"/>
          <w:szCs w:val="24"/>
        </w:rPr>
        <w:t>zastosowane zmniejszenie kwoty pomocy</w:t>
      </w:r>
      <w:r w:rsidRPr="002B58CE">
        <w:rPr>
          <w:sz w:val="24"/>
        </w:rPr>
        <w:t xml:space="preserve"> stosownie do:</w:t>
      </w:r>
    </w:p>
    <w:p w14:paraId="0560C31C" w14:textId="77777777" w:rsidR="00BB5B2F" w:rsidRPr="002B58CE" w:rsidRDefault="006400D7" w:rsidP="003E7153">
      <w:pPr>
        <w:pStyle w:val="Akapitzlist"/>
        <w:numPr>
          <w:ilvl w:val="1"/>
          <w:numId w:val="73"/>
        </w:numPr>
        <w:spacing w:before="120" w:line="260" w:lineRule="exact"/>
        <w:ind w:left="851" w:hanging="425"/>
        <w:contextualSpacing w:val="0"/>
        <w:jc w:val="both"/>
      </w:pPr>
      <w:r w:rsidRPr="002B58CE">
        <w:rPr>
          <w:sz w:val="24"/>
        </w:rPr>
        <w:t xml:space="preserve">załącznika nr </w:t>
      </w:r>
      <w:r w:rsidR="00AA7C41" w:rsidRPr="002B58CE">
        <w:rPr>
          <w:sz w:val="24"/>
        </w:rPr>
        <w:t>3</w:t>
      </w:r>
      <w:r w:rsidRPr="002B58CE">
        <w:rPr>
          <w:sz w:val="24"/>
        </w:rPr>
        <w:t xml:space="preserve"> do umowy – jeżeli postępowanie o udzielenie zamówienia publicznego zostało wszczęte przed dniem </w:t>
      </w:r>
      <w:r w:rsidRPr="002B58CE">
        <w:rPr>
          <w:sz w:val="24"/>
          <w:szCs w:val="24"/>
        </w:rPr>
        <w:t xml:space="preserve">wejścia w życie przepisów ustawy z dnia 22 czerwca </w:t>
      </w:r>
      <w:r w:rsidRPr="002B58CE">
        <w:rPr>
          <w:sz w:val="24"/>
          <w:szCs w:val="24"/>
        </w:rPr>
        <w:lastRenderedPageBreak/>
        <w:t>2016 r. o zmianie ustawy – Prawo zamówień publicznych oraz niektórych innych ustaw (Dz. U. poz. 1020);</w:t>
      </w:r>
    </w:p>
    <w:p w14:paraId="746258B5" w14:textId="2C1B10AE" w:rsidR="006400D7" w:rsidRPr="002B58CE" w:rsidRDefault="00BB5B2F" w:rsidP="003E7153">
      <w:pPr>
        <w:pStyle w:val="Akapitzlist"/>
        <w:numPr>
          <w:ilvl w:val="1"/>
          <w:numId w:val="73"/>
        </w:numPr>
        <w:spacing w:before="120" w:line="260" w:lineRule="exact"/>
        <w:ind w:left="851" w:hanging="425"/>
        <w:contextualSpacing w:val="0"/>
        <w:jc w:val="both"/>
      </w:pPr>
      <w:r w:rsidRPr="002B58CE">
        <w:rPr>
          <w:rFonts w:eastAsia="Calibri"/>
          <w:sz w:val="24"/>
          <w:szCs w:val="24"/>
        </w:rPr>
        <w:t>załącznika</w:t>
      </w:r>
      <w:r w:rsidRPr="002B58CE">
        <w:rPr>
          <w:rFonts w:eastAsia="Calibri"/>
          <w:sz w:val="24"/>
        </w:rPr>
        <w:t xml:space="preserve"> nr </w:t>
      </w:r>
      <w:r w:rsidRPr="002B58CE">
        <w:rPr>
          <w:rFonts w:eastAsia="Calibri"/>
          <w:sz w:val="24"/>
          <w:szCs w:val="24"/>
        </w:rPr>
        <w:t>3a</w:t>
      </w:r>
      <w:r w:rsidRPr="002B58CE">
        <w:rPr>
          <w:rFonts w:eastAsia="Calibri"/>
          <w:sz w:val="24"/>
        </w:rPr>
        <w:t xml:space="preserve"> do </w:t>
      </w:r>
      <w:r w:rsidRPr="002B58CE">
        <w:rPr>
          <w:rFonts w:eastAsia="Calibri"/>
          <w:sz w:val="24"/>
          <w:szCs w:val="24"/>
        </w:rPr>
        <w:t>umowy</w:t>
      </w:r>
      <w:r w:rsidRPr="002B58CE">
        <w:rPr>
          <w:rFonts w:eastAsia="Calibri"/>
          <w:sz w:val="24"/>
        </w:rPr>
        <w:t xml:space="preserve"> – jeżeli postępowanie o</w:t>
      </w:r>
      <w:r w:rsidRPr="002B58CE">
        <w:rPr>
          <w:rFonts w:eastAsia="Calibri"/>
          <w:sz w:val="24"/>
          <w:szCs w:val="24"/>
        </w:rPr>
        <w:t xml:space="preserve"> </w:t>
      </w:r>
      <w:r w:rsidRPr="002B58CE">
        <w:rPr>
          <w:rFonts w:eastAsia="Calibri"/>
          <w:sz w:val="24"/>
        </w:rPr>
        <w:t xml:space="preserve">udzielenie zamówienia publicznego zostało wszczęte </w:t>
      </w:r>
      <w:r w:rsidRPr="002B58CE">
        <w:rPr>
          <w:rFonts w:eastAsia="Calibri"/>
          <w:sz w:val="24"/>
          <w:szCs w:val="24"/>
        </w:rPr>
        <w:t>od dnia wejścia w życie przepisów ustawy z dnia 22 czerwca 2016</w:t>
      </w:r>
      <w:r w:rsidRPr="002B58CE">
        <w:rPr>
          <w:rFonts w:eastAsia="Calibri"/>
          <w:sz w:val="24"/>
        </w:rPr>
        <w:t xml:space="preserve"> r. </w:t>
      </w:r>
      <w:r w:rsidRPr="002B58CE">
        <w:rPr>
          <w:rFonts w:eastAsia="Calibri"/>
          <w:sz w:val="24"/>
          <w:szCs w:val="24"/>
        </w:rPr>
        <w:t>o zmianie ustawy – Prawo zamówień publicznych oraz niektórych innych</w:t>
      </w:r>
      <w:r w:rsidRPr="002B58CE">
        <w:rPr>
          <w:sz w:val="24"/>
          <w:szCs w:val="24"/>
        </w:rPr>
        <w:t xml:space="preserve"> ustaw (Dz. U. poz. 1020).</w:t>
      </w:r>
    </w:p>
    <w:p w14:paraId="4FF25393" w14:textId="6416CE3E" w:rsidR="005D5A7E" w:rsidRPr="002B58CE" w:rsidRDefault="005D5A7E" w:rsidP="00296F24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Agencja przekazuje ś</w:t>
      </w:r>
      <w:r w:rsidR="00D36935" w:rsidRPr="002B58CE">
        <w:rPr>
          <w:sz w:val="24"/>
          <w:szCs w:val="24"/>
        </w:rPr>
        <w:t xml:space="preserve">rodki finansowe </w:t>
      </w:r>
      <w:r w:rsidR="000F7C09" w:rsidRPr="002B58CE">
        <w:rPr>
          <w:sz w:val="24"/>
          <w:szCs w:val="24"/>
        </w:rPr>
        <w:t xml:space="preserve">w ramach pomocy na rachunek </w:t>
      </w:r>
      <w:r w:rsidRPr="002B58CE">
        <w:rPr>
          <w:sz w:val="24"/>
          <w:szCs w:val="24"/>
        </w:rPr>
        <w:t>bankowy Beneficjenta wskazany w:</w:t>
      </w:r>
    </w:p>
    <w:p w14:paraId="1E7D0433" w14:textId="59F3060D" w:rsidR="00D36935" w:rsidRPr="002B58CE" w:rsidRDefault="00D36935" w:rsidP="005D5A7E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3D16CB2E" w14:textId="754AC9C4" w:rsidR="00D36935" w:rsidRPr="002B58CE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kopii umowy z bankiem lub spółdzielczą kasą oszczędnościowo - kredytową</w:t>
      </w:r>
      <w:r w:rsidRPr="002B58CE">
        <w:rPr>
          <w:sz w:val="24"/>
          <w:szCs w:val="24"/>
        </w:rPr>
        <w:br/>
        <w:t xml:space="preserve">na prowadzenie rachunku bankowego lub rachunku prowadzonego przez spółdzielczą kasę oszczędnościowo </w:t>
      </w:r>
      <w:r w:rsidR="008C161F" w:rsidRPr="002B58CE">
        <w:rPr>
          <w:sz w:val="24"/>
          <w:szCs w:val="24"/>
        </w:rPr>
        <w:t>–</w:t>
      </w:r>
      <w:r w:rsidRPr="002B58CE">
        <w:rPr>
          <w:sz w:val="24"/>
          <w:szCs w:val="24"/>
        </w:rPr>
        <w:t xml:space="preserve"> kredytową</w:t>
      </w:r>
      <w:r w:rsidR="008C161F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2E7D7576" w14:textId="77777777" w:rsidR="00D36935" w:rsidRPr="002B58CE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2B58CE">
        <w:rPr>
          <w:sz w:val="24"/>
          <w:szCs w:val="24"/>
        </w:rPr>
        <w:br/>
        <w:t xml:space="preserve">on zawierał dane niezbędne do dokonania przelewu środków finansowych. </w:t>
      </w:r>
    </w:p>
    <w:p w14:paraId="1E0FE9DD" w14:textId="42E73545" w:rsidR="00D36935" w:rsidRPr="002B58CE" w:rsidRDefault="00D36935" w:rsidP="00417AE0">
      <w:pPr>
        <w:pStyle w:val="Akapitzlist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W przypadku zmiany numeru rachunku, o którym mowa w ust. 1</w:t>
      </w:r>
      <w:r w:rsidR="00F1143A" w:rsidRPr="002B58CE">
        <w:rPr>
          <w:sz w:val="24"/>
          <w:szCs w:val="24"/>
        </w:rPr>
        <w:t>4</w:t>
      </w:r>
      <w:r w:rsidRPr="002B58CE">
        <w:rPr>
          <w:sz w:val="24"/>
          <w:szCs w:val="24"/>
        </w:rPr>
        <w:t xml:space="preserve">, Beneficjent jest zobowiązany niezwłocznie poinformować Samorząd Województwa o tej zmianie </w:t>
      </w:r>
      <w:r w:rsidR="007F40D2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i</w:t>
      </w:r>
      <w:r w:rsidR="00C34433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wskazać numer rachunku, na który mają być przekazane środki z tytułu pomocy, przedkładając jeden z dokumentów wymienionych w ust. 1</w:t>
      </w:r>
      <w:r w:rsidR="00F1143A" w:rsidRPr="002B58CE">
        <w:rPr>
          <w:sz w:val="24"/>
          <w:szCs w:val="24"/>
        </w:rPr>
        <w:t>4</w:t>
      </w:r>
      <w:r w:rsidRPr="002B58CE">
        <w:rPr>
          <w:sz w:val="24"/>
          <w:szCs w:val="24"/>
        </w:rPr>
        <w:t>.</w:t>
      </w:r>
    </w:p>
    <w:p w14:paraId="7BBC0174" w14:textId="3AF37CD8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§ </w:t>
      </w:r>
      <w:r w:rsidR="00BD3D63" w:rsidRPr="002B58CE">
        <w:rPr>
          <w:rFonts w:ascii="Times New Roman" w:hAnsi="Times New Roman"/>
          <w:b/>
          <w:sz w:val="24"/>
          <w:szCs w:val="24"/>
        </w:rPr>
        <w:t>10</w:t>
      </w:r>
    </w:p>
    <w:p w14:paraId="7690ADF5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Oświadczenia Beneficjenta</w:t>
      </w:r>
    </w:p>
    <w:p w14:paraId="276E82B9" w14:textId="77777777" w:rsidR="00D36935" w:rsidRPr="002B58CE" w:rsidRDefault="00D36935" w:rsidP="00D3693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Beneficjent oświadcza, że:</w:t>
      </w:r>
    </w:p>
    <w:p w14:paraId="5599AA47" w14:textId="072ECA1E" w:rsidR="00D36935" w:rsidRPr="002B58CE" w:rsidRDefault="00D36935" w:rsidP="00417AE0">
      <w:pPr>
        <w:pStyle w:val="Akapitzlist"/>
        <w:numPr>
          <w:ilvl w:val="0"/>
          <w:numId w:val="12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0326530B" w14:textId="77777777" w:rsidR="00D36935" w:rsidRPr="002B58CE" w:rsidRDefault="00D36935" w:rsidP="00417AE0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nie podlega wykluczeniu z ubiegania się o przyznanie pomocy</w:t>
      </w:r>
      <w:r w:rsidRPr="002B58CE">
        <w:rPr>
          <w:sz w:val="24"/>
        </w:rPr>
        <w:t xml:space="preserve"> </w:t>
      </w:r>
      <w:r w:rsidRPr="002B58CE">
        <w:rPr>
          <w:sz w:val="24"/>
          <w:szCs w:val="24"/>
        </w:rPr>
        <w:t>na podstawie przepisów rozporządzenia 640/2014;</w:t>
      </w:r>
    </w:p>
    <w:p w14:paraId="704C7A06" w14:textId="77777777" w:rsidR="00D36935" w:rsidRPr="002B58CE" w:rsidRDefault="00D36935" w:rsidP="00417AE0">
      <w:pPr>
        <w:pStyle w:val="Akapitzlist"/>
        <w:numPr>
          <w:ilvl w:val="0"/>
          <w:numId w:val="12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397ACB1" w14:textId="59692863" w:rsidR="00C34433" w:rsidRPr="002B58CE" w:rsidRDefault="00D36935" w:rsidP="00691B23">
      <w:pPr>
        <w:pStyle w:val="Akapitzlist"/>
        <w:numPr>
          <w:ilvl w:val="0"/>
          <w:numId w:val="12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 przewidzianym we wniosku o przyznanie pomocy terminie, realizacja operacji </w:t>
      </w:r>
      <w:r w:rsidR="00E50F1E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nie jest możliwa bez udziału środków publicznych.</w:t>
      </w:r>
    </w:p>
    <w:p w14:paraId="2CC8ED13" w14:textId="2A095013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§ </w:t>
      </w:r>
      <w:r w:rsidR="00BD3D63" w:rsidRPr="002B58CE">
        <w:rPr>
          <w:rFonts w:ascii="Times New Roman" w:hAnsi="Times New Roman"/>
          <w:b/>
          <w:sz w:val="24"/>
          <w:szCs w:val="24"/>
        </w:rPr>
        <w:t>11</w:t>
      </w:r>
    </w:p>
    <w:p w14:paraId="333BC586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Wypowiedzenie umowy</w:t>
      </w:r>
    </w:p>
    <w:p w14:paraId="1715746F" w14:textId="6D24FBD4" w:rsidR="00D36935" w:rsidRPr="002B58CE" w:rsidRDefault="00D36935" w:rsidP="00D36935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Wypowiedzenie umowy </w:t>
      </w:r>
      <w:r w:rsidR="00BB75C3" w:rsidRPr="002B58CE">
        <w:rPr>
          <w:sz w:val="24"/>
          <w:szCs w:val="24"/>
        </w:rPr>
        <w:t xml:space="preserve">przez Samorząd Województwa </w:t>
      </w:r>
      <w:r w:rsidRPr="002B58CE">
        <w:rPr>
          <w:sz w:val="24"/>
          <w:szCs w:val="24"/>
        </w:rPr>
        <w:t>następuje w przypadku:</w:t>
      </w:r>
    </w:p>
    <w:p w14:paraId="2D207621" w14:textId="77777777" w:rsidR="00D36935" w:rsidRPr="002B58CE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nierozpoczęcia przez Beneficjenta realizacji operacji </w:t>
      </w:r>
      <w:r w:rsidR="00614F5E" w:rsidRPr="002B58CE">
        <w:rPr>
          <w:sz w:val="24"/>
          <w:szCs w:val="24"/>
        </w:rPr>
        <w:t xml:space="preserve">przed upływem terminu złożenia wniosku o płatność (w przypadku operacji jednoetapowych) lub pierwszego wniosku </w:t>
      </w:r>
      <w:r w:rsidR="00C34433" w:rsidRPr="002B58CE">
        <w:rPr>
          <w:sz w:val="24"/>
          <w:szCs w:val="24"/>
        </w:rPr>
        <w:br/>
      </w:r>
      <w:r w:rsidR="00614F5E" w:rsidRPr="002B58CE">
        <w:rPr>
          <w:sz w:val="24"/>
          <w:szCs w:val="24"/>
        </w:rPr>
        <w:t>o płatność (w przypadku operacji dwuetapowych)</w:t>
      </w:r>
      <w:r w:rsidRPr="002B58CE">
        <w:rPr>
          <w:sz w:val="24"/>
          <w:szCs w:val="24"/>
        </w:rPr>
        <w:t>;</w:t>
      </w:r>
    </w:p>
    <w:p w14:paraId="5160A57B" w14:textId="6DC0CF24" w:rsidR="00D36935" w:rsidRPr="002B58CE" w:rsidRDefault="000D437E" w:rsidP="00681DFB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 </w:t>
      </w:r>
      <w:r w:rsidR="00D36935" w:rsidRPr="002B58CE">
        <w:rPr>
          <w:sz w:val="24"/>
          <w:szCs w:val="24"/>
        </w:rPr>
        <w:t xml:space="preserve">nieosiągnięcia celu operacji oraz wskaźników jego realizacji </w:t>
      </w:r>
      <w:r w:rsidR="006E2D56" w:rsidRPr="002B58CE">
        <w:rPr>
          <w:sz w:val="24"/>
          <w:szCs w:val="24"/>
        </w:rPr>
        <w:t xml:space="preserve">określonych </w:t>
      </w:r>
      <w:r w:rsidR="00D36935" w:rsidRPr="002B58CE">
        <w:rPr>
          <w:sz w:val="24"/>
          <w:szCs w:val="24"/>
        </w:rPr>
        <w:t xml:space="preserve">w § 3 ust. 3, </w:t>
      </w:r>
      <w:r w:rsidR="00AA6E80" w:rsidRPr="002B58CE">
        <w:rPr>
          <w:sz w:val="24"/>
          <w:szCs w:val="24"/>
        </w:rPr>
        <w:t>w terminie wskazanym w § 3 ust. 6 pkt 4;</w:t>
      </w:r>
    </w:p>
    <w:p w14:paraId="03B94331" w14:textId="4251A811" w:rsidR="00D36935" w:rsidRPr="002B58CE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lastRenderedPageBreak/>
        <w:t>niezłożenia przez Beneficjenta wniosku o płatność w określonym</w:t>
      </w:r>
      <w:r w:rsidR="00D357C9" w:rsidRPr="002B58CE">
        <w:rPr>
          <w:sz w:val="24"/>
          <w:szCs w:val="24"/>
        </w:rPr>
        <w:t xml:space="preserve"> w umowie</w:t>
      </w:r>
      <w:r w:rsidRPr="002B58CE">
        <w:rPr>
          <w:sz w:val="24"/>
          <w:szCs w:val="24"/>
        </w:rPr>
        <w:t xml:space="preserve"> terminie, z zastrzeżeniem § </w:t>
      </w:r>
      <w:r w:rsidR="00BD3D63" w:rsidRPr="002B58CE">
        <w:rPr>
          <w:sz w:val="24"/>
          <w:szCs w:val="24"/>
        </w:rPr>
        <w:t>7</w:t>
      </w:r>
      <w:r w:rsidRPr="002B58CE">
        <w:rPr>
          <w:sz w:val="24"/>
          <w:szCs w:val="24"/>
        </w:rPr>
        <w:t xml:space="preserve"> ust. 3</w:t>
      </w:r>
      <w:r w:rsidR="005A2E73" w:rsidRPr="002B58CE">
        <w:rPr>
          <w:sz w:val="24"/>
          <w:szCs w:val="24"/>
        </w:rPr>
        <w:sym w:font="Symbol" w:char="F02D"/>
      </w:r>
      <w:r w:rsidR="006E2D56" w:rsidRPr="002B58CE">
        <w:rPr>
          <w:sz w:val="24"/>
          <w:szCs w:val="24"/>
        </w:rPr>
        <w:t>5</w:t>
      </w:r>
      <w:r w:rsidRPr="002B58CE">
        <w:rPr>
          <w:sz w:val="24"/>
          <w:szCs w:val="24"/>
        </w:rPr>
        <w:t xml:space="preserve">; </w:t>
      </w:r>
    </w:p>
    <w:p w14:paraId="75536AAA" w14:textId="77777777" w:rsidR="00D36935" w:rsidRPr="002B58CE" w:rsidRDefault="00D36935" w:rsidP="00417AE0">
      <w:pPr>
        <w:pStyle w:val="Akapitzlist"/>
        <w:numPr>
          <w:ilvl w:val="0"/>
          <w:numId w:val="14"/>
        </w:numPr>
        <w:spacing w:before="120" w:after="120"/>
        <w:ind w:left="720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odstąpienia przez Beneficjenta:</w:t>
      </w:r>
    </w:p>
    <w:p w14:paraId="1C3000FC" w14:textId="7FE2A55A" w:rsidR="00D36935" w:rsidRPr="002B58CE" w:rsidRDefault="00D36935" w:rsidP="00654861">
      <w:pPr>
        <w:pStyle w:val="Umowa"/>
        <w:numPr>
          <w:ilvl w:val="0"/>
          <w:numId w:val="66"/>
        </w:numPr>
      </w:pPr>
      <w:r w:rsidRPr="002B58CE">
        <w:t>od realizacji operacji lub</w:t>
      </w:r>
    </w:p>
    <w:p w14:paraId="78A27585" w14:textId="51A972BC" w:rsidR="00D36935" w:rsidRPr="002B58CE" w:rsidRDefault="00D36935" w:rsidP="00654861">
      <w:pPr>
        <w:pStyle w:val="Umowa"/>
        <w:numPr>
          <w:ilvl w:val="0"/>
          <w:numId w:val="66"/>
        </w:numPr>
      </w:pPr>
      <w:r w:rsidRPr="002B58CE">
        <w:t xml:space="preserve">od realizacji zobowiązań wynikających z umowy po wypłacie pomocy, </w:t>
      </w:r>
      <w:r w:rsidRPr="002B58CE">
        <w:br/>
        <w:t>z zastrzeżeniem § 1</w:t>
      </w:r>
      <w:r w:rsidR="00BD3D63" w:rsidRPr="002B58CE">
        <w:t>2</w:t>
      </w:r>
      <w:r w:rsidRPr="002B58CE">
        <w:t xml:space="preserve"> ust. 1 i 2;</w:t>
      </w:r>
    </w:p>
    <w:p w14:paraId="0B837571" w14:textId="6CA378FA" w:rsidR="00D36935" w:rsidRPr="002B58CE" w:rsidRDefault="00D36935" w:rsidP="00D36935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odmowy wypłaty całości pomocy </w:t>
      </w:r>
      <w:r w:rsidR="006E2D56" w:rsidRPr="002B58CE">
        <w:rPr>
          <w:sz w:val="24"/>
          <w:szCs w:val="24"/>
        </w:rPr>
        <w:t xml:space="preserve">dla zrealizowanej operacji </w:t>
      </w:r>
      <w:r w:rsidRPr="002B58CE">
        <w:rPr>
          <w:sz w:val="24"/>
          <w:szCs w:val="24"/>
        </w:rPr>
        <w:t xml:space="preserve">na podstawie przesłanek określonych w § </w:t>
      </w:r>
      <w:r w:rsidR="00BD3D63" w:rsidRPr="002B58CE">
        <w:rPr>
          <w:sz w:val="24"/>
          <w:szCs w:val="24"/>
        </w:rPr>
        <w:t>9</w:t>
      </w:r>
      <w:r w:rsidRPr="002B58CE">
        <w:rPr>
          <w:sz w:val="24"/>
          <w:szCs w:val="24"/>
        </w:rPr>
        <w:t xml:space="preserve"> ust. 3;</w:t>
      </w:r>
    </w:p>
    <w:p w14:paraId="4D3D28EC" w14:textId="5664F120" w:rsidR="00D36935" w:rsidRPr="002B58CE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stwierdzenia, </w:t>
      </w:r>
      <w:r w:rsidR="00AA6E80" w:rsidRPr="002B58CE">
        <w:rPr>
          <w:sz w:val="24"/>
          <w:szCs w:val="24"/>
        </w:rPr>
        <w:t>do dnia</w:t>
      </w:r>
      <w:r w:rsidR="00BC69C4" w:rsidRPr="002B58CE">
        <w:rPr>
          <w:sz w:val="24"/>
          <w:szCs w:val="24"/>
        </w:rPr>
        <w:t>, w którym</w:t>
      </w:r>
      <w:r w:rsidR="00AA6E80" w:rsidRPr="002B58CE">
        <w:rPr>
          <w:sz w:val="24"/>
          <w:szCs w:val="24"/>
        </w:rPr>
        <w:t xml:space="preserve"> </w:t>
      </w:r>
      <w:r w:rsidR="00BC69C4" w:rsidRPr="002B58CE">
        <w:rPr>
          <w:sz w:val="24"/>
          <w:szCs w:val="24"/>
        </w:rPr>
        <w:t>upłynie</w:t>
      </w:r>
      <w:r w:rsidR="00AA6E80" w:rsidRPr="002B58CE">
        <w:rPr>
          <w:sz w:val="24"/>
          <w:szCs w:val="24"/>
        </w:rPr>
        <w:t xml:space="preserve"> 5 lat od </w:t>
      </w:r>
      <w:r w:rsidR="00BC69C4" w:rsidRPr="002B58CE">
        <w:rPr>
          <w:sz w:val="24"/>
          <w:szCs w:val="24"/>
        </w:rPr>
        <w:t>dnia wypłaty płatności końcowej</w:t>
      </w:r>
      <w:r w:rsidRPr="002B58CE">
        <w:rPr>
          <w:sz w:val="24"/>
          <w:szCs w:val="24"/>
        </w:rPr>
        <w:t>, nieprawidłowości</w:t>
      </w:r>
      <w:r w:rsidRPr="002B58CE">
        <w:rPr>
          <w:rStyle w:val="Odwoanieprzypisudolnego"/>
        </w:rPr>
        <w:footnoteReference w:id="12"/>
      </w:r>
      <w:r w:rsidRPr="002B58CE">
        <w:rPr>
          <w:sz w:val="24"/>
          <w:szCs w:val="24"/>
        </w:rPr>
        <w:t xml:space="preserve"> związanych z ubieganiem się o przyznanie pomocy lub realizacją operacji, lub niespełnienia warunków określonych w § 5</w:t>
      </w:r>
      <w:r w:rsidR="00BD3D63" w:rsidRPr="002B58CE">
        <w:rPr>
          <w:sz w:val="24"/>
          <w:szCs w:val="24"/>
        </w:rPr>
        <w:t xml:space="preserve"> ust. 1</w:t>
      </w:r>
      <w:r w:rsidRPr="002B58CE">
        <w:rPr>
          <w:sz w:val="24"/>
          <w:szCs w:val="24"/>
        </w:rPr>
        <w:t xml:space="preserve"> pkt 3 lit. </w:t>
      </w:r>
      <w:r w:rsidR="001543EC" w:rsidRPr="002B58CE">
        <w:rPr>
          <w:sz w:val="24"/>
          <w:szCs w:val="24"/>
        </w:rPr>
        <w:t>c</w:t>
      </w:r>
      <w:r w:rsidR="005A2E73" w:rsidRPr="002B58CE">
        <w:rPr>
          <w:sz w:val="24"/>
          <w:szCs w:val="24"/>
        </w:rPr>
        <w:sym w:font="Symbol" w:char="F02D"/>
      </w:r>
      <w:r w:rsidR="001543EC" w:rsidRPr="002B58CE">
        <w:rPr>
          <w:sz w:val="24"/>
          <w:szCs w:val="24"/>
        </w:rPr>
        <w:t>e</w:t>
      </w:r>
      <w:r w:rsidR="001F588D" w:rsidRPr="002B58CE">
        <w:rPr>
          <w:sz w:val="24"/>
          <w:szCs w:val="24"/>
        </w:rPr>
        <w:t xml:space="preserve"> </w:t>
      </w:r>
      <w:r w:rsidR="00002F2A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lub § </w:t>
      </w:r>
      <w:r w:rsidR="00BD3D63" w:rsidRPr="002B58CE">
        <w:rPr>
          <w:sz w:val="24"/>
          <w:szCs w:val="24"/>
        </w:rPr>
        <w:t>9</w:t>
      </w:r>
      <w:r w:rsidRPr="002B58CE">
        <w:rPr>
          <w:sz w:val="24"/>
          <w:szCs w:val="24"/>
        </w:rPr>
        <w:t xml:space="preserve"> ust. 1;</w:t>
      </w:r>
    </w:p>
    <w:p w14:paraId="3E57BA67" w14:textId="77777777" w:rsidR="00D36935" w:rsidRPr="002B58CE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wykluczenia Beneficjenta z otrzymywania pomocy, o którym mowa w art. 35 ust. 5</w:t>
      </w:r>
      <w:r w:rsidR="005B1D15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br/>
        <w:t xml:space="preserve"> lub 6 rozporządzenia 640/201</w:t>
      </w:r>
      <w:r w:rsidRPr="002B58CE">
        <w:rPr>
          <w:bCs/>
          <w:sz w:val="24"/>
          <w:szCs w:val="24"/>
        </w:rPr>
        <w:t>4;</w:t>
      </w:r>
    </w:p>
    <w:p w14:paraId="25DBF3D7" w14:textId="77777777" w:rsidR="00D36935" w:rsidRPr="002B58CE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złożenia przez </w:t>
      </w:r>
      <w:r w:rsidR="00042589" w:rsidRPr="002B58CE">
        <w:rPr>
          <w:sz w:val="24"/>
          <w:szCs w:val="24"/>
        </w:rPr>
        <w:t>B</w:t>
      </w:r>
      <w:r w:rsidRPr="002B58CE">
        <w:rPr>
          <w:sz w:val="24"/>
          <w:szCs w:val="24"/>
        </w:rPr>
        <w:t xml:space="preserve">eneficjenta podrobionych, przerobionych, nierzetelnych </w:t>
      </w:r>
      <w:r w:rsidRPr="002B58CE">
        <w:rPr>
          <w:sz w:val="24"/>
          <w:szCs w:val="24"/>
        </w:rPr>
        <w:br/>
        <w:t xml:space="preserve">lub stwierdzających nieprawdę dokumentów lub oświadczeń, mających wpływ </w:t>
      </w:r>
      <w:r w:rsidRPr="002B58CE">
        <w:rPr>
          <w:sz w:val="24"/>
          <w:szCs w:val="24"/>
        </w:rPr>
        <w:br/>
        <w:t>na przyznanie lub wypłatę pomocy, przy czym w takim przypadku zwrotowi podlega całość wypłaconej kwoty pomocy.</w:t>
      </w:r>
    </w:p>
    <w:p w14:paraId="0226337C" w14:textId="3F798025" w:rsidR="00D36935" w:rsidRPr="002B58CE" w:rsidRDefault="00D36935" w:rsidP="00417AE0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 może zrezygnować z realizacji operacji na podstawie wniosku</w:t>
      </w:r>
      <w:r w:rsidRPr="002B58CE">
        <w:rPr>
          <w:sz w:val="24"/>
          <w:szCs w:val="24"/>
        </w:rPr>
        <w:br/>
        <w:t>o rozwiązanie umowy</w:t>
      </w:r>
      <w:r w:rsidR="00BD3D63" w:rsidRPr="002B58CE">
        <w:rPr>
          <w:sz w:val="24"/>
          <w:szCs w:val="24"/>
        </w:rPr>
        <w:t xml:space="preserve"> za porozumieniem stron</w:t>
      </w:r>
      <w:r w:rsidR="00DD46E9" w:rsidRPr="002B58CE">
        <w:rPr>
          <w:sz w:val="24"/>
          <w:szCs w:val="24"/>
        </w:rPr>
        <w:t xml:space="preserve"> złożonego w formie określonej w § 15</w:t>
      </w:r>
      <w:r w:rsidRPr="002B58CE">
        <w:rPr>
          <w:sz w:val="24"/>
          <w:szCs w:val="24"/>
        </w:rPr>
        <w:t>.</w:t>
      </w:r>
    </w:p>
    <w:p w14:paraId="0AA23B8E" w14:textId="79833E73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§ </w:t>
      </w:r>
      <w:r w:rsidR="00F6253D" w:rsidRPr="002B58CE">
        <w:rPr>
          <w:rFonts w:ascii="Times New Roman" w:hAnsi="Times New Roman"/>
          <w:b/>
          <w:sz w:val="24"/>
          <w:szCs w:val="24"/>
        </w:rPr>
        <w:t>12</w:t>
      </w:r>
    </w:p>
    <w:p w14:paraId="0CD379F3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Zwrot wypłaconej pomocy</w:t>
      </w:r>
    </w:p>
    <w:p w14:paraId="27FA1E12" w14:textId="77777777" w:rsidR="00D36935" w:rsidRPr="002B58CE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2B58CE">
        <w:rPr>
          <w:sz w:val="24"/>
          <w:szCs w:val="24"/>
        </w:rPr>
        <w:br/>
        <w:t>a w szczególności wystąpienia jednej z następujących okoliczności</w:t>
      </w:r>
      <w:r w:rsidRPr="002B58CE">
        <w:rPr>
          <w:rStyle w:val="Odwoanieprzypisudolnego"/>
        </w:rPr>
        <w:footnoteReference w:id="13"/>
      </w:r>
      <w:r w:rsidRPr="002B58CE">
        <w:rPr>
          <w:sz w:val="24"/>
          <w:szCs w:val="24"/>
        </w:rPr>
        <w:t>:</w:t>
      </w:r>
    </w:p>
    <w:p w14:paraId="41605442" w14:textId="3AFFBC36" w:rsidR="00D36935" w:rsidRPr="002B58CE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zaistnienia okoliczności skutkujących wypowiedzeniem umowy, o których mowa </w:t>
      </w:r>
      <w:r w:rsidRPr="002B58CE">
        <w:rPr>
          <w:sz w:val="24"/>
          <w:szCs w:val="24"/>
        </w:rPr>
        <w:br/>
        <w:t xml:space="preserve">w § </w:t>
      </w:r>
      <w:r w:rsidR="00F6253D" w:rsidRPr="002B58CE">
        <w:rPr>
          <w:sz w:val="24"/>
          <w:szCs w:val="24"/>
        </w:rPr>
        <w:t>11</w:t>
      </w:r>
      <w:r w:rsidRPr="002B58CE">
        <w:rPr>
          <w:sz w:val="24"/>
          <w:szCs w:val="24"/>
        </w:rPr>
        <w:t>;</w:t>
      </w:r>
    </w:p>
    <w:p w14:paraId="278D38E7" w14:textId="378DFE3D" w:rsidR="00D36935" w:rsidRPr="002B58CE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niespełni</w:t>
      </w:r>
      <w:r w:rsidR="00E86070" w:rsidRPr="002B58CE">
        <w:rPr>
          <w:sz w:val="24"/>
          <w:szCs w:val="24"/>
        </w:rPr>
        <w:t>e</w:t>
      </w:r>
      <w:r w:rsidRPr="002B58CE">
        <w:rPr>
          <w:sz w:val="24"/>
          <w:szCs w:val="24"/>
        </w:rPr>
        <w:t>nia przez Beneficjenta co najmniej jednego ze zobowiązań określonych niniejszą umową, w tym:</w:t>
      </w:r>
    </w:p>
    <w:p w14:paraId="6FCCAFFC" w14:textId="3446E3FC" w:rsidR="00961A0A" w:rsidRPr="002B58CE" w:rsidRDefault="00D36935" w:rsidP="00654861">
      <w:pPr>
        <w:pStyle w:val="Umowa"/>
        <w:numPr>
          <w:ilvl w:val="2"/>
          <w:numId w:val="73"/>
        </w:numPr>
        <w:ind w:left="993"/>
      </w:pPr>
      <w:r w:rsidRPr="002B58CE">
        <w:t>rozpoczęcia realizacji zestawienia rzeczowo</w:t>
      </w:r>
      <w:r w:rsidRPr="002B58CE">
        <w:rPr>
          <w:b/>
        </w:rPr>
        <w:t>-</w:t>
      </w:r>
      <w:r w:rsidRPr="002B58CE">
        <w:t xml:space="preserve">finansowego operacji w zakresie danego kosztu </w:t>
      </w:r>
      <w:r w:rsidR="00241363" w:rsidRPr="002B58CE">
        <w:t>przed</w:t>
      </w:r>
      <w:r w:rsidRPr="002B58CE">
        <w:t xml:space="preserve"> dni</w:t>
      </w:r>
      <w:r w:rsidR="00241363" w:rsidRPr="002B58CE">
        <w:t>em</w:t>
      </w:r>
      <w:r w:rsidRPr="002B58CE">
        <w:t xml:space="preserve"> </w:t>
      </w:r>
      <w:r w:rsidR="002C64CC" w:rsidRPr="002B58CE">
        <w:t>złożenia wniosku o przyznanie pomocy</w:t>
      </w:r>
      <w:r w:rsidRPr="002B58CE">
        <w:t>, z wyłączeniem ponoszenia kosztów ogólnych, które mogą być ponoszone nie wcześniej niż od dnia 1 stycznia 2014 r</w:t>
      </w:r>
      <w:r w:rsidR="0031233C" w:rsidRPr="002B58CE">
        <w:t>.</w:t>
      </w:r>
      <w:r w:rsidRPr="002B58CE">
        <w:t>, przy czym</w:t>
      </w:r>
      <w:r w:rsidR="007F40D2" w:rsidRPr="002B58CE">
        <w:t xml:space="preserve"> </w:t>
      </w:r>
      <w:r w:rsidRPr="002B58CE">
        <w:t xml:space="preserve">w takim przypadku zwrotowi podlega wartość zrefundowanego kosztu, w zakresie, w jakim został poniesiony przed dniem </w:t>
      </w:r>
      <w:r w:rsidR="00472D6B" w:rsidRPr="002B58CE">
        <w:t>złożenia wniosku o przyznanie pomocy</w:t>
      </w:r>
      <w:r w:rsidRPr="002B58CE">
        <w:t>,</w:t>
      </w:r>
    </w:p>
    <w:p w14:paraId="1A884DFC" w14:textId="77777777" w:rsidR="00D36935" w:rsidRPr="002B58CE" w:rsidRDefault="00D36935" w:rsidP="00654861">
      <w:pPr>
        <w:pStyle w:val="Umowa"/>
        <w:numPr>
          <w:ilvl w:val="2"/>
          <w:numId w:val="73"/>
        </w:numPr>
        <w:ind w:left="993"/>
      </w:pPr>
      <w:r w:rsidRPr="002B58CE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7A2484B3" w14:textId="77777777" w:rsidR="00D36935" w:rsidRPr="002B58CE" w:rsidRDefault="00D36935" w:rsidP="00654861">
      <w:pPr>
        <w:pStyle w:val="Umowa"/>
        <w:numPr>
          <w:ilvl w:val="0"/>
          <w:numId w:val="66"/>
        </w:numPr>
        <w:ind w:left="993"/>
      </w:pPr>
      <w:r w:rsidRPr="002B58CE">
        <w:lastRenderedPageBreak/>
        <w:t xml:space="preserve">nieprzechowywania dokumentów związanych z przyznaną pomocą do dnia, w którym upłynie 5 lat od dnia wypłaty przez Agencję płatności końcowej, </w:t>
      </w:r>
      <w:r w:rsidRPr="002B58CE">
        <w:br/>
        <w:t>przy czym w takim przypadku zwrotowi podlega kwota pomocy w wysokości proporcjonalnej do okresu, w którym nie spełniono wymogu, z tym, że nie więcej</w:t>
      </w:r>
      <w:r w:rsidRPr="002B58CE">
        <w:br/>
        <w:t>niż 3% wypłaconej kwoty pomocy,</w:t>
      </w:r>
    </w:p>
    <w:p w14:paraId="6603C428" w14:textId="1959DFA8" w:rsidR="00D36935" w:rsidRPr="002B58CE" w:rsidRDefault="00D36935" w:rsidP="00654861">
      <w:pPr>
        <w:pStyle w:val="Umowa"/>
        <w:numPr>
          <w:ilvl w:val="0"/>
          <w:numId w:val="66"/>
        </w:numPr>
        <w:ind w:left="993"/>
      </w:pPr>
      <w:r w:rsidRPr="002B58CE">
        <w:t>uniemożliwienia przeprowadzenia kontroli i wizyt związanych z przyznaną pomocą</w:t>
      </w:r>
      <w:r w:rsidR="00607BD6" w:rsidRPr="002B58CE">
        <w:t xml:space="preserve"> </w:t>
      </w:r>
      <w:r w:rsidR="002B17C6" w:rsidRPr="002B58CE">
        <w:br/>
      </w:r>
      <w:r w:rsidR="005D11DE" w:rsidRPr="002B58CE">
        <w:t xml:space="preserve">do dnia, w którym upłynie 5 lat od dnia wypłaty płatności końcowej </w:t>
      </w:r>
      <w:r w:rsidRPr="002B58CE">
        <w:t>– przy czym</w:t>
      </w:r>
      <w:r w:rsidRPr="002B58CE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7248D524" w14:textId="70F7101B" w:rsidR="00D36935" w:rsidRPr="002B58CE" w:rsidRDefault="00D36935" w:rsidP="00654861">
      <w:pPr>
        <w:pStyle w:val="Umowa"/>
        <w:numPr>
          <w:ilvl w:val="0"/>
          <w:numId w:val="66"/>
        </w:numPr>
        <w:ind w:left="993"/>
      </w:pPr>
      <w:r w:rsidRPr="002B58CE">
        <w:t>nieudostępnienia uprawnionym podmiotom informacji niezbędnych do przeprowadzenia ewaluacji</w:t>
      </w:r>
      <w:r w:rsidR="0009785E" w:rsidRPr="002B58CE">
        <w:t>,</w:t>
      </w:r>
      <w:r w:rsidRPr="002B58CE">
        <w:t xml:space="preserve"> </w:t>
      </w:r>
      <w:r w:rsidR="0009785E" w:rsidRPr="002B58CE">
        <w:t xml:space="preserve">o których mowa w § 5 ust. 1 pkt 3 lit. h, </w:t>
      </w:r>
      <w:r w:rsidR="005D11DE" w:rsidRPr="002B58CE">
        <w:t>do dnia w którym upłynie 5 lat od dnia wypłaty płatności końcowej</w:t>
      </w:r>
      <w:r w:rsidRPr="002B58CE">
        <w:t>, – zwrotowi podlega 0,5% wypłaconej kwoty pomocy,</w:t>
      </w:r>
    </w:p>
    <w:p w14:paraId="6F25B232" w14:textId="1A6E3E59" w:rsidR="00D36935" w:rsidRPr="002B58CE" w:rsidRDefault="00D36935" w:rsidP="00654861">
      <w:pPr>
        <w:pStyle w:val="Umowa"/>
        <w:numPr>
          <w:ilvl w:val="0"/>
          <w:numId w:val="66"/>
        </w:numPr>
        <w:ind w:left="851"/>
      </w:pPr>
      <w:r w:rsidRPr="002B58CE">
        <w:t>niezapewnienia trwałości operacji, zgodnie z art. 71 rozporządzenia 1303/2013</w:t>
      </w:r>
      <w:r w:rsidRPr="002B58CE">
        <w:br/>
      </w:r>
      <w:r w:rsidR="009E7961" w:rsidRPr="002B58CE">
        <w:t xml:space="preserve">do dnia, w którym upłynie 5 lat od dnia wypłaty płatności końcowej </w:t>
      </w:r>
      <w:r w:rsidRPr="002B58CE">
        <w:t>– zwrotowi podlega kwota proporcjonalna do okresu, w którym nie spełniono wymagań w tym zakresie,</w:t>
      </w:r>
      <w:r w:rsidR="00781BDD" w:rsidRPr="002B58CE">
        <w:t xml:space="preserve"> </w:t>
      </w:r>
    </w:p>
    <w:p w14:paraId="14322C91" w14:textId="764FA404" w:rsidR="00D36935" w:rsidRPr="002B58CE" w:rsidRDefault="00D36935" w:rsidP="00240007">
      <w:pPr>
        <w:pStyle w:val="Umowa"/>
        <w:numPr>
          <w:ilvl w:val="0"/>
          <w:numId w:val="66"/>
        </w:numPr>
        <w:spacing w:after="120" w:line="276" w:lineRule="auto"/>
        <w:ind w:left="850" w:hanging="357"/>
      </w:pPr>
      <w:r w:rsidRPr="002B58CE">
        <w:t xml:space="preserve">nieinformowania lub nierozpowszechniania informacji o pomocy otrzymanej </w:t>
      </w:r>
      <w:r w:rsidRPr="002B58CE">
        <w:br/>
        <w:t xml:space="preserve">z EFRROW, zgodnie z przepisami załącznika III do rozporządzenia 808/2014 opisanymi </w:t>
      </w:r>
      <w:r w:rsidR="00E86070" w:rsidRPr="002B58CE">
        <w:t xml:space="preserve">szczegółowo </w:t>
      </w:r>
      <w:r w:rsidRPr="002B58CE">
        <w:t>w Księdze wizualizacji znaku Programu Rozwoju Obszarów Wiejskich na lata 2014</w:t>
      </w:r>
      <w:r w:rsidR="006D2698" w:rsidRPr="002B58CE">
        <w:sym w:font="Symbol" w:char="F02D"/>
      </w:r>
      <w:r w:rsidRPr="002B58CE">
        <w:t>2020, opublikowanej na stronie internetowej Ministerstwa Rolnictwa</w:t>
      </w:r>
      <w:r w:rsidR="00C34433" w:rsidRPr="002B58CE">
        <w:t xml:space="preserve"> </w:t>
      </w:r>
      <w:r w:rsidRPr="002B58CE">
        <w:t>i Rozwoju Wsi,</w:t>
      </w:r>
      <w:r w:rsidR="001F40B1" w:rsidRPr="002B58CE">
        <w:t xml:space="preserve"> </w:t>
      </w:r>
      <w:r w:rsidR="00F1149B" w:rsidRPr="002B58CE">
        <w:t xml:space="preserve">w terminie wskazanym w § 5 </w:t>
      </w:r>
      <w:r w:rsidR="00BB75C3" w:rsidRPr="002B58CE">
        <w:t xml:space="preserve">ust. 1 </w:t>
      </w:r>
      <w:r w:rsidR="00F1149B" w:rsidRPr="002B58CE">
        <w:t xml:space="preserve">pkt </w:t>
      </w:r>
      <w:r w:rsidR="004B255F" w:rsidRPr="002B58CE">
        <w:t>8</w:t>
      </w:r>
      <w:r w:rsidRPr="002B58CE">
        <w:t>, przy czym w takim przypadku zwrotowi podlega kwota pomocy w wysokości proporcjonalnej do okresu,</w:t>
      </w:r>
      <w:r w:rsidR="007F40D2" w:rsidRPr="002B58CE">
        <w:t xml:space="preserve"> </w:t>
      </w:r>
      <w:r w:rsidRPr="002B58CE">
        <w:t>w którym nie wypełniono obowiązku, z tym, że nie więcej niż 1% wypłaconej kwoty pomocy</w:t>
      </w:r>
      <w:r w:rsidR="003528A9" w:rsidRPr="002B58CE">
        <w:t>,</w:t>
      </w:r>
    </w:p>
    <w:p w14:paraId="6C4FCC61" w14:textId="64F8F225" w:rsidR="00B87971" w:rsidRPr="002B58CE" w:rsidRDefault="00F6253D" w:rsidP="00240007">
      <w:pPr>
        <w:pStyle w:val="Akapitzlist"/>
        <w:numPr>
          <w:ilvl w:val="0"/>
          <w:numId w:val="66"/>
        </w:numPr>
        <w:spacing w:after="120" w:line="276" w:lineRule="auto"/>
        <w:ind w:left="850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stwierdzenia, że Beneficjent naruszył przepisy ustawy pzp </w:t>
      </w:r>
      <w:r w:rsidR="00B87971" w:rsidRPr="002B58CE">
        <w:rPr>
          <w:bCs/>
          <w:sz w:val="24"/>
          <w:szCs w:val="24"/>
        </w:rPr>
        <w:t>z dnia 29 stycznia 2004 r. lub ustawy pzp z dnia 11 września 2019 r.</w:t>
      </w:r>
      <w:r w:rsidR="00B87971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kwoty nienależnie wypłacone podlegają zwrotowi w wysokości odpowiadającej wysokości zmniejszeń określonych zgodnie z zasadami określonymi w art. 43a ust. 5f i 5g ustawy lub rozporządzeniu, o którym mowa w art. 43a ust. 6 ustawy i załącznikach do tego rozporządzenia</w:t>
      </w:r>
      <w:r w:rsidR="00B87971" w:rsidRPr="002B58CE">
        <w:rPr>
          <w:sz w:val="24"/>
          <w:szCs w:val="24"/>
        </w:rPr>
        <w:t xml:space="preserve">, a w przypadku kosztów ogólnych poniesionych od dnia 1 stycznia 2014 r. do dnia 17 stycznia </w:t>
      </w:r>
      <w:r w:rsidR="00B87971" w:rsidRPr="002B58CE">
        <w:rPr>
          <w:sz w:val="24"/>
          <w:szCs w:val="24"/>
        </w:rPr>
        <w:br/>
        <w:t xml:space="preserve">2017 r. w wysokości odpowiadającej wysokości zmniejszeń określonych zgodnie </w:t>
      </w:r>
      <w:r w:rsidR="00B87971" w:rsidRPr="002B58CE">
        <w:rPr>
          <w:sz w:val="24"/>
          <w:szCs w:val="24"/>
        </w:rPr>
        <w:br/>
        <w:t xml:space="preserve">z zasadami określonymi w załączniku nr 3 lub </w:t>
      </w:r>
      <w:r w:rsidR="00DD46E9" w:rsidRPr="002B58CE">
        <w:rPr>
          <w:sz w:val="24"/>
          <w:szCs w:val="24"/>
        </w:rPr>
        <w:t>3a</w:t>
      </w:r>
      <w:r w:rsidR="00B87971" w:rsidRPr="002B58CE">
        <w:rPr>
          <w:sz w:val="24"/>
          <w:szCs w:val="24"/>
        </w:rPr>
        <w:t xml:space="preserve"> do umowy.</w:t>
      </w:r>
    </w:p>
    <w:p w14:paraId="63E468A7" w14:textId="77777777" w:rsidR="00D36935" w:rsidRPr="002B58CE" w:rsidRDefault="00D36935" w:rsidP="00240007">
      <w:pPr>
        <w:pStyle w:val="Akapitzlist"/>
        <w:numPr>
          <w:ilvl w:val="0"/>
          <w:numId w:val="16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4C8FAE6D" w14:textId="77777777" w:rsidR="00D36935" w:rsidRPr="002B58CE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Z uwzględnieniem regulacji ujętych w ust. 1, Beneficjent może zachować prawo do całości albo części pomocy:</w:t>
      </w:r>
    </w:p>
    <w:p w14:paraId="3F236AAF" w14:textId="11F6FCFE" w:rsidR="00D36935" w:rsidRPr="002B58CE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części dotyczącej operacji, która została zrealizowana zgodnie z warunkami,</w:t>
      </w:r>
      <w:r w:rsidR="005820BC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o których mowa w § </w:t>
      </w:r>
      <w:r w:rsidR="00F6253D" w:rsidRPr="002B58CE">
        <w:rPr>
          <w:sz w:val="24"/>
          <w:szCs w:val="24"/>
        </w:rPr>
        <w:t>9</w:t>
      </w:r>
      <w:r w:rsidRPr="002B58CE">
        <w:rPr>
          <w:sz w:val="24"/>
          <w:szCs w:val="24"/>
        </w:rPr>
        <w:t xml:space="preserve"> ust. 1, lub </w:t>
      </w:r>
    </w:p>
    <w:p w14:paraId="4CC0824E" w14:textId="4B5458BD" w:rsidR="00D36935" w:rsidRPr="002B58CE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lastRenderedPageBreak/>
        <w:t xml:space="preserve">jeżeli uzyskał zwolnienie, o którym mowa w § </w:t>
      </w:r>
      <w:r w:rsidR="001F588D" w:rsidRPr="002B58CE">
        <w:rPr>
          <w:sz w:val="24"/>
          <w:szCs w:val="24"/>
        </w:rPr>
        <w:t>1</w:t>
      </w:r>
      <w:r w:rsidR="00F6253D" w:rsidRPr="002B58CE">
        <w:rPr>
          <w:sz w:val="24"/>
          <w:szCs w:val="24"/>
        </w:rPr>
        <w:t>4</w:t>
      </w:r>
      <w:r w:rsidRPr="002B58CE">
        <w:rPr>
          <w:sz w:val="24"/>
          <w:szCs w:val="24"/>
        </w:rPr>
        <w:t xml:space="preserve"> ust</w:t>
      </w:r>
      <w:r w:rsidR="00747F76" w:rsidRPr="002B58CE">
        <w:rPr>
          <w:sz w:val="24"/>
          <w:szCs w:val="24"/>
        </w:rPr>
        <w:t>.</w:t>
      </w:r>
      <w:r w:rsidRPr="002B58CE">
        <w:rPr>
          <w:sz w:val="24"/>
          <w:szCs w:val="24"/>
        </w:rPr>
        <w:t xml:space="preserve"> 1.</w:t>
      </w:r>
    </w:p>
    <w:p w14:paraId="1053D629" w14:textId="77777777" w:rsidR="00D36935" w:rsidRPr="002B58CE" w:rsidRDefault="00D36935" w:rsidP="00D36935">
      <w:pPr>
        <w:pStyle w:val="Ustp"/>
        <w:numPr>
          <w:ilvl w:val="0"/>
          <w:numId w:val="15"/>
        </w:numPr>
        <w:spacing w:before="120"/>
        <w:ind w:left="295" w:hanging="295"/>
        <w:rPr>
          <w:sz w:val="24"/>
          <w:szCs w:val="26"/>
        </w:rPr>
      </w:pPr>
      <w:r w:rsidRPr="002B58CE">
        <w:rPr>
          <w:sz w:val="24"/>
          <w:szCs w:val="24"/>
        </w:rPr>
        <w:t>Beneficjent zwraca nienależnie lub nadmiernie pobraną kwotę pomocy powiększoną</w:t>
      </w:r>
      <w:r w:rsidRPr="002B58CE">
        <w:rPr>
          <w:sz w:val="24"/>
          <w:szCs w:val="24"/>
        </w:rPr>
        <w:br/>
        <w:t>o odsetki obliczone zgodnie z ust. 4</w:t>
      </w:r>
      <w:r w:rsidRPr="002B58CE">
        <w:rPr>
          <w:sz w:val="24"/>
          <w:szCs w:val="26"/>
        </w:rPr>
        <w:t>.</w:t>
      </w:r>
    </w:p>
    <w:p w14:paraId="7B4BA4FA" w14:textId="77777777" w:rsidR="00D36935" w:rsidRPr="002B58CE" w:rsidRDefault="00D36935" w:rsidP="00D36935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2B58CE">
        <w:rPr>
          <w:sz w:val="24"/>
          <w:szCs w:val="24"/>
        </w:rPr>
        <w:br/>
        <w:t>o konieczności zwrotu, a datą zwrotu całości zadłużenia lub odliczenia.</w:t>
      </w:r>
    </w:p>
    <w:p w14:paraId="200512F8" w14:textId="1366AD5A" w:rsidR="00D36935" w:rsidRPr="002B58CE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2B58CE">
        <w:rPr>
          <w:sz w:val="24"/>
          <w:szCs w:val="24"/>
        </w:rPr>
        <w:t xml:space="preserve">Beneficjent zobowiązuje się zwrócić całość lub część otrzymanej pomocy w terminie </w:t>
      </w:r>
      <w:r w:rsidRPr="002B58CE">
        <w:rPr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Pr="002B58CE">
        <w:rPr>
          <w:sz w:val="24"/>
          <w:szCs w:val="24"/>
        </w:rPr>
        <w:br/>
        <w:t xml:space="preserve">wraz z należnymi odsetkami. </w:t>
      </w:r>
    </w:p>
    <w:p w14:paraId="7DB56937" w14:textId="5912535E" w:rsidR="00D36935" w:rsidRPr="002B58CE" w:rsidRDefault="00D36935" w:rsidP="00C066C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Zwrotu środków, o których mowa w ust. 3, 5</w:t>
      </w:r>
      <w:r w:rsidR="00E86070" w:rsidRPr="002B58CE">
        <w:rPr>
          <w:sz w:val="24"/>
          <w:szCs w:val="24"/>
          <w:vertAlign w:val="superscript"/>
        </w:rPr>
        <w:t>1</w:t>
      </w:r>
      <w:r w:rsidR="003228FF" w:rsidRPr="002B58CE">
        <w:rPr>
          <w:sz w:val="24"/>
          <w:szCs w:val="24"/>
        </w:rPr>
        <w:t>,</w:t>
      </w:r>
      <w:r w:rsidR="005135B6" w:rsidRPr="002B58CE">
        <w:rPr>
          <w:sz w:val="24"/>
          <w:szCs w:val="24"/>
          <w:vertAlign w:val="superscript"/>
        </w:rPr>
        <w:t xml:space="preserve"> </w:t>
      </w:r>
      <w:r w:rsidRPr="002B58CE">
        <w:rPr>
          <w:sz w:val="24"/>
          <w:szCs w:val="24"/>
        </w:rPr>
        <w:t xml:space="preserve">Beneficjent dokona na rachunek bankowy Agencji, przeznaczony dla środków odzyskiwanych lub zwróconych przez Beneficjenta </w:t>
      </w:r>
      <w:r w:rsidR="001C7EA0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 xml:space="preserve">w ramach PROW 2014–2020 o numerze </w:t>
      </w:r>
      <w:r w:rsidRPr="002B58CE">
        <w:rPr>
          <w:b/>
          <w:sz w:val="24"/>
          <w:szCs w:val="24"/>
        </w:rPr>
        <w:t xml:space="preserve">05 1010 1010 0088 2014 9840 0000. </w:t>
      </w:r>
      <w:r w:rsidRPr="002B58CE">
        <w:rPr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2B58CE">
        <w:rPr>
          <w:sz w:val="24"/>
        </w:rPr>
        <w:t>„</w:t>
      </w:r>
      <w:r w:rsidR="001F588D" w:rsidRPr="002B58CE">
        <w:rPr>
          <w:sz w:val="24"/>
        </w:rPr>
        <w:t>Inwestycje w targowiska lub obiekty budowlane przeznaczone na cele promocji lokalnych produktów</w:t>
      </w:r>
      <w:r w:rsidRPr="002B58CE">
        <w:rPr>
          <w:sz w:val="24"/>
        </w:rPr>
        <w:t>”</w:t>
      </w:r>
      <w:r w:rsidR="00E86070" w:rsidRPr="002B58CE">
        <w:rPr>
          <w:sz w:val="24"/>
        </w:rPr>
        <w:t xml:space="preserve"> </w:t>
      </w:r>
      <w:r w:rsidRPr="002B58CE">
        <w:rPr>
          <w:sz w:val="24"/>
        </w:rPr>
        <w:t xml:space="preserve">w ramach poddziałania „Wsparcie inwestycji </w:t>
      </w:r>
      <w:r w:rsidR="001F588D" w:rsidRPr="002B58CE">
        <w:rPr>
          <w:sz w:val="24"/>
        </w:rPr>
        <w:t>w tworzenie, ulepszanie i rozwijanie podstawowych usług lokalnych dla ludności wiejskiej, w tym rekreacji, kultury i powiązanej</w:t>
      </w:r>
      <w:r w:rsidRPr="002B58CE">
        <w:rPr>
          <w:sz w:val="24"/>
        </w:rPr>
        <w:t xml:space="preserve"> infrastruktury”.</w:t>
      </w:r>
    </w:p>
    <w:p w14:paraId="018735EB" w14:textId="7DDD3AE6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§ </w:t>
      </w:r>
      <w:r w:rsidR="00F6253D" w:rsidRPr="002B58CE">
        <w:rPr>
          <w:rFonts w:ascii="Times New Roman" w:hAnsi="Times New Roman"/>
          <w:b/>
          <w:sz w:val="24"/>
          <w:szCs w:val="24"/>
        </w:rPr>
        <w:t>13</w:t>
      </w:r>
    </w:p>
    <w:p w14:paraId="3B2C1D03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Zmiana umowy</w:t>
      </w:r>
    </w:p>
    <w:p w14:paraId="2661CF1D" w14:textId="70684B03" w:rsidR="00D36935" w:rsidRPr="002B58CE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Umowa może zostać zmieniona na wniosek każdej ze Stron, </w:t>
      </w:r>
      <w:r w:rsidR="00DD46E9" w:rsidRPr="002B58CE">
        <w:rPr>
          <w:sz w:val="24"/>
          <w:szCs w:val="24"/>
        </w:rPr>
        <w:t>złożony w formie określonej w § 15</w:t>
      </w:r>
      <w:r w:rsidR="00323FD4" w:rsidRPr="002B58CE">
        <w:rPr>
          <w:sz w:val="24"/>
          <w:szCs w:val="24"/>
        </w:rPr>
        <w:t>,</w:t>
      </w:r>
      <w:r w:rsidR="00DD46E9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przy czym zmiana ta nie może powodować:</w:t>
      </w:r>
    </w:p>
    <w:p w14:paraId="3C572012" w14:textId="68542184" w:rsidR="00D36935" w:rsidRPr="002B58CE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zmiany zobowiązania o niefinansowaniu kosztów </w:t>
      </w:r>
      <w:r w:rsidR="001F588D" w:rsidRPr="002B58CE">
        <w:rPr>
          <w:sz w:val="24"/>
          <w:szCs w:val="24"/>
        </w:rPr>
        <w:t>kwalifikowalnych</w:t>
      </w:r>
      <w:r w:rsidR="00243A8D" w:rsidRPr="002B58CE">
        <w:rPr>
          <w:sz w:val="24"/>
          <w:szCs w:val="24"/>
        </w:rPr>
        <w:t xml:space="preserve"> operacji </w:t>
      </w:r>
      <w:r w:rsidR="00B30EAF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z funduszy strukturalnych, Funduszu Spójności lub jakiegokolwiek innego unijnego instrumentu finansowego;</w:t>
      </w:r>
    </w:p>
    <w:p w14:paraId="75761872" w14:textId="77777777" w:rsidR="00D36935" w:rsidRPr="002B58CE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2B58CE">
        <w:rPr>
          <w:sz w:val="24"/>
          <w:szCs w:val="24"/>
        </w:rPr>
        <w:br/>
        <w:t xml:space="preserve"> o przyznanie pomocy;</w:t>
      </w:r>
    </w:p>
    <w:p w14:paraId="4E94B94F" w14:textId="77777777" w:rsidR="00D36935" w:rsidRPr="002B58CE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3A95FB1E" w14:textId="77777777" w:rsidR="00D36935" w:rsidRPr="002B58CE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6CF8B90" w14:textId="3BB8E0E1" w:rsidR="00D36935" w:rsidRPr="002B58CE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Umowa nie podlega zmianie w zakresie mającym wpływ na spełnienie kryteriów decydujących o kolejności przysługiwania pomocy, o których mowa w § 5 </w:t>
      </w:r>
      <w:r w:rsidR="00D60507" w:rsidRPr="002B58CE">
        <w:rPr>
          <w:sz w:val="24"/>
          <w:szCs w:val="24"/>
        </w:rPr>
        <w:t xml:space="preserve">ust. 1 </w:t>
      </w:r>
      <w:r w:rsidRPr="002B58CE">
        <w:rPr>
          <w:sz w:val="24"/>
          <w:szCs w:val="24"/>
        </w:rPr>
        <w:t xml:space="preserve">pkt </w:t>
      </w:r>
      <w:r w:rsidR="00D60507" w:rsidRPr="002B58CE">
        <w:rPr>
          <w:sz w:val="24"/>
          <w:szCs w:val="24"/>
        </w:rPr>
        <w:t>1</w:t>
      </w:r>
      <w:r w:rsidR="00BB75C3" w:rsidRPr="002B58CE">
        <w:rPr>
          <w:sz w:val="24"/>
          <w:szCs w:val="24"/>
        </w:rPr>
        <w:t>2</w:t>
      </w:r>
      <w:r w:rsidRPr="002B58CE">
        <w:rPr>
          <w:sz w:val="24"/>
          <w:szCs w:val="24"/>
        </w:rPr>
        <w:t>.</w:t>
      </w:r>
    </w:p>
    <w:p w14:paraId="0329C8BE" w14:textId="77777777" w:rsidR="00D36935" w:rsidRPr="002B58CE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Umowa nie wymaga dokonania zmiany w przypadku:</w:t>
      </w:r>
    </w:p>
    <w:p w14:paraId="7506C1B0" w14:textId="63866A2E" w:rsidR="00D36935" w:rsidRPr="002B58CE" w:rsidRDefault="00D36935">
      <w:pPr>
        <w:pStyle w:val="Rozporzdzenieumowa"/>
        <w:numPr>
          <w:ilvl w:val="1"/>
          <w:numId w:val="17"/>
        </w:numPr>
        <w:rPr>
          <w:color w:val="auto"/>
        </w:rPr>
      </w:pPr>
      <w:r w:rsidRPr="002B58CE">
        <w:rPr>
          <w:color w:val="auto"/>
        </w:rPr>
        <w:t xml:space="preserve">zmian wysokości poszczególnych pozycji kosztów kwalifikowalnych operacji w przypadku wskazanym w § </w:t>
      </w:r>
      <w:r w:rsidR="00D60507" w:rsidRPr="002B58CE">
        <w:rPr>
          <w:color w:val="auto"/>
        </w:rPr>
        <w:t>9</w:t>
      </w:r>
      <w:r w:rsidRPr="002B58CE">
        <w:rPr>
          <w:color w:val="auto"/>
        </w:rPr>
        <w:t xml:space="preserve"> ust. 5, z zastrzeżeniem § </w:t>
      </w:r>
      <w:r w:rsidR="00D60507" w:rsidRPr="002B58CE">
        <w:rPr>
          <w:color w:val="auto"/>
        </w:rPr>
        <w:t>9</w:t>
      </w:r>
      <w:r w:rsidRPr="002B58CE">
        <w:rPr>
          <w:color w:val="auto"/>
        </w:rPr>
        <w:t xml:space="preserve"> ust. 4;</w:t>
      </w:r>
    </w:p>
    <w:p w14:paraId="1F4184A3" w14:textId="1D8B321A" w:rsidR="00A82E63" w:rsidRPr="002B58CE" w:rsidRDefault="00D36935">
      <w:pPr>
        <w:pStyle w:val="Rozporzdzenieumowa"/>
        <w:numPr>
          <w:ilvl w:val="1"/>
          <w:numId w:val="17"/>
        </w:numPr>
        <w:rPr>
          <w:color w:val="auto"/>
        </w:rPr>
      </w:pPr>
      <w:r w:rsidRPr="002B58CE">
        <w:rPr>
          <w:color w:val="auto"/>
        </w:rPr>
        <w:lastRenderedPageBreak/>
        <w:t xml:space="preserve">zmian powstałych przy realizacji operacji o charakterze budowlanym, wynikających z praktycznych rozwiązań realizacji inwestycji, nienaruszających przepisów ustawy z dnia 7 lipca 1994 r. </w:t>
      </w:r>
      <w:r w:rsidR="009961DC">
        <w:rPr>
          <w:color w:val="auto"/>
        </w:rPr>
        <w:t xml:space="preserve">– </w:t>
      </w:r>
      <w:r w:rsidRPr="002B58CE">
        <w:rPr>
          <w:color w:val="auto"/>
        </w:rPr>
        <w:t xml:space="preserve">Prawo budowlane (Dz. U. </w:t>
      </w:r>
      <w:r w:rsidR="0050052B" w:rsidRPr="002B58CE">
        <w:rPr>
          <w:color w:val="auto"/>
        </w:rPr>
        <w:t>z 20</w:t>
      </w:r>
      <w:r w:rsidR="00BB75C3" w:rsidRPr="002B58CE">
        <w:rPr>
          <w:color w:val="auto"/>
        </w:rPr>
        <w:t>2</w:t>
      </w:r>
      <w:r w:rsidR="00535B82">
        <w:rPr>
          <w:color w:val="auto"/>
        </w:rPr>
        <w:t>1</w:t>
      </w:r>
      <w:r w:rsidR="0050052B" w:rsidRPr="002B58CE">
        <w:rPr>
          <w:color w:val="auto"/>
        </w:rPr>
        <w:t xml:space="preserve"> r. poz.</w:t>
      </w:r>
      <w:r w:rsidR="00BB75C3" w:rsidRPr="002B58CE">
        <w:rPr>
          <w:color w:val="auto"/>
        </w:rPr>
        <w:t xml:space="preserve"> </w:t>
      </w:r>
      <w:r w:rsidR="00535B82">
        <w:rPr>
          <w:color w:val="auto"/>
        </w:rPr>
        <w:t>2351 oraz z 2022 r. poz. 88, 1557</w:t>
      </w:r>
      <w:r w:rsidR="007073E2">
        <w:rPr>
          <w:color w:val="auto"/>
        </w:rPr>
        <w:t xml:space="preserve">, </w:t>
      </w:r>
      <w:r w:rsidR="00535B82">
        <w:rPr>
          <w:color w:val="auto"/>
        </w:rPr>
        <w:t>1768</w:t>
      </w:r>
      <w:r w:rsidR="007073E2">
        <w:rPr>
          <w:color w:val="auto"/>
        </w:rPr>
        <w:t xml:space="preserve"> i 1846</w:t>
      </w:r>
      <w:r w:rsidR="00D60507" w:rsidRPr="002B58CE">
        <w:rPr>
          <w:color w:val="auto"/>
        </w:rPr>
        <w:t>)</w:t>
      </w:r>
      <w:r w:rsidRPr="002B58CE">
        <w:rPr>
          <w:color w:val="auto"/>
        </w:rPr>
        <w:t xml:space="preserve"> i wydanych na ich podstawie decyzji właściwych organów oraz niewpływających na cel i przeznaczenie operacji.</w:t>
      </w:r>
    </w:p>
    <w:p w14:paraId="2F8A29D2" w14:textId="42A174AC" w:rsidR="00D36935" w:rsidRPr="002B58CE" w:rsidRDefault="00A82E63">
      <w:pPr>
        <w:pStyle w:val="Rozporzdzenieumowa"/>
        <w:numPr>
          <w:ilvl w:val="1"/>
          <w:numId w:val="17"/>
        </w:numPr>
        <w:rPr>
          <w:color w:val="auto"/>
        </w:rPr>
      </w:pPr>
      <w:r w:rsidRPr="002B58CE">
        <w:rPr>
          <w:color w:val="auto"/>
        </w:rPr>
        <w:t xml:space="preserve">złożenia wniosku o płatność przed terminami określonymi w § </w:t>
      </w:r>
      <w:r w:rsidR="00D60507" w:rsidRPr="002B58CE">
        <w:rPr>
          <w:color w:val="auto"/>
        </w:rPr>
        <w:t>7</w:t>
      </w:r>
      <w:r w:rsidRPr="002B58CE">
        <w:rPr>
          <w:color w:val="auto"/>
        </w:rPr>
        <w:t xml:space="preserve"> ust. 1.</w:t>
      </w:r>
      <w:r w:rsidR="00D36935" w:rsidRPr="002B58CE">
        <w:rPr>
          <w:color w:val="auto"/>
        </w:rPr>
        <w:t xml:space="preserve"> </w:t>
      </w:r>
    </w:p>
    <w:p w14:paraId="62733780" w14:textId="7D7B6946" w:rsidR="00D36935" w:rsidRPr="002B58CE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Zmiana umowy wymaga zachowania formy </w:t>
      </w:r>
      <w:r w:rsidR="00B87971" w:rsidRPr="002B58CE">
        <w:rPr>
          <w:sz w:val="24"/>
          <w:szCs w:val="24"/>
        </w:rPr>
        <w:t xml:space="preserve">określonej w § 15, z tym, że w przypadku </w:t>
      </w:r>
      <w:r w:rsidR="00AC401A">
        <w:rPr>
          <w:sz w:val="24"/>
          <w:szCs w:val="24"/>
        </w:rPr>
        <w:t xml:space="preserve">elektronicznej </w:t>
      </w:r>
      <w:r w:rsidR="00B87971" w:rsidRPr="002B58CE">
        <w:rPr>
          <w:sz w:val="24"/>
          <w:szCs w:val="24"/>
        </w:rPr>
        <w:t xml:space="preserve">formy </w:t>
      </w:r>
      <w:r w:rsidR="00AC401A">
        <w:rPr>
          <w:sz w:val="24"/>
          <w:szCs w:val="24"/>
        </w:rPr>
        <w:t xml:space="preserve">czynności prawnej </w:t>
      </w:r>
      <w:r w:rsidR="00B87971" w:rsidRPr="002B58CE">
        <w:rPr>
          <w:sz w:val="24"/>
          <w:szCs w:val="24"/>
        </w:rPr>
        <w:t>wymagany jest kwalifikowany podpis elektroniczny,</w:t>
      </w:r>
      <w:r w:rsidR="00B87971" w:rsidRPr="002B58CE">
        <w:t xml:space="preserve"> </w:t>
      </w:r>
      <w:r w:rsidRPr="002B58CE">
        <w:rPr>
          <w:sz w:val="24"/>
          <w:szCs w:val="24"/>
        </w:rPr>
        <w:t>pod rygorem nieważności.</w:t>
      </w:r>
    </w:p>
    <w:p w14:paraId="79251E03" w14:textId="77777777" w:rsidR="00D36935" w:rsidRPr="002B58CE" w:rsidRDefault="00D36935" w:rsidP="00D36935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Zmiana umowy jest wymagana w szczególności w przypadku:</w:t>
      </w:r>
    </w:p>
    <w:p w14:paraId="1FFD443D" w14:textId="77777777" w:rsidR="00D36935" w:rsidRPr="002B58CE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zmian w zestawieniu rzeczowo-finansowym operacji</w:t>
      </w:r>
      <w:r w:rsidR="00A82E63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stanowiącym załącznik nr 1 </w:t>
      </w:r>
      <w:r w:rsidRPr="002B58CE">
        <w:rPr>
          <w:sz w:val="24"/>
          <w:szCs w:val="24"/>
        </w:rPr>
        <w:br/>
        <w:t>do umowy, związanych ze</w:t>
      </w:r>
      <w:r w:rsidRPr="002B58CE">
        <w:rPr>
          <w:rStyle w:val="Odwoanieprzypisudolnego"/>
        </w:rPr>
        <w:footnoteReference w:id="14"/>
      </w:r>
      <w:r w:rsidRPr="002B58CE">
        <w:rPr>
          <w:sz w:val="24"/>
          <w:szCs w:val="24"/>
        </w:rPr>
        <w:t>:</w:t>
      </w:r>
    </w:p>
    <w:p w14:paraId="522FA868" w14:textId="1FBD77F9" w:rsidR="00D36935" w:rsidRPr="002B58CE" w:rsidRDefault="00D36935" w:rsidP="00D36935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zmniejszeniem zakresu lub wysokości kosztów kwalifikowalnych operacji </w:t>
      </w:r>
      <w:r w:rsidRPr="002B58CE">
        <w:rPr>
          <w:sz w:val="24"/>
          <w:szCs w:val="24"/>
        </w:rPr>
        <w:br/>
        <w:t>w ramach jednego z etapów i zwiększeniem zakresu lub wysokości kosztów kwalifikowalnych operacji w ramach etapu późniejszego</w:t>
      </w:r>
      <w:r w:rsidR="00FA468D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1C7EA0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o płatność zgodnie z postanowieniami zawartej umowy,</w:t>
      </w:r>
    </w:p>
    <w:p w14:paraId="095C8C3B" w14:textId="510393BE" w:rsidR="00F02996" w:rsidRPr="002B58CE" w:rsidRDefault="00D36935" w:rsidP="00A75ADE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zwiększeniem zakresu lub wysokości kosztów kwalifikowalnych operacji</w:t>
      </w:r>
      <w:r w:rsidR="001C7EA0" w:rsidRPr="002B58CE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w ramach jednego z etapów i zmniejszeniem zakresu lub wysokości kosztów kwalifikowalnych operacji w ramach etapu późniejszego; </w:t>
      </w:r>
      <w:r w:rsidR="0031233C" w:rsidRPr="002B58CE">
        <w:rPr>
          <w:sz w:val="24"/>
          <w:szCs w:val="24"/>
        </w:rPr>
        <w:t>w</w:t>
      </w:r>
      <w:r w:rsidRPr="002B58CE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2B58CE">
        <w:rPr>
          <w:sz w:val="24"/>
          <w:szCs w:val="24"/>
        </w:rPr>
        <w:t>płatności</w:t>
      </w:r>
      <w:r w:rsidRPr="002B58CE">
        <w:rPr>
          <w:sz w:val="24"/>
          <w:szCs w:val="24"/>
        </w:rPr>
        <w:t>;</w:t>
      </w:r>
    </w:p>
    <w:p w14:paraId="3E7C5CDF" w14:textId="4705C4FF" w:rsidR="008B0E0A" w:rsidRPr="002B58CE" w:rsidRDefault="00ED0408" w:rsidP="007D51F6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zmian zakresu rzeczowego operacji w zestawieniu rzeczowo-finansowym operacji stanowiącym załącznik nr 1 do umowy, uzasadnionych analizą potrzeb, </w:t>
      </w:r>
      <w:r w:rsidRPr="002B58CE">
        <w:rPr>
          <w:sz w:val="24"/>
          <w:szCs w:val="24"/>
        </w:rPr>
        <w:br/>
        <w:t xml:space="preserve">z zastrzeżeniem ust. 1 pkt </w:t>
      </w:r>
      <w:r w:rsidR="000B4A8A" w:rsidRPr="002B58CE">
        <w:rPr>
          <w:sz w:val="24"/>
          <w:szCs w:val="24"/>
        </w:rPr>
        <w:t>2.</w:t>
      </w:r>
      <w:r w:rsidR="007F40D2" w:rsidRPr="002B58CE">
        <w:rPr>
          <w:sz w:val="24"/>
          <w:szCs w:val="24"/>
        </w:rPr>
        <w:t xml:space="preserve"> </w:t>
      </w:r>
      <w:r w:rsidR="008B0E0A" w:rsidRPr="002B58CE">
        <w:rPr>
          <w:sz w:val="24"/>
          <w:szCs w:val="24"/>
        </w:rPr>
        <w:t xml:space="preserve">Wniosek w tej sprawie Beneficjent składa najpóźniej </w:t>
      </w:r>
      <w:r w:rsidR="00E50F1E" w:rsidRPr="002B58CE">
        <w:rPr>
          <w:sz w:val="24"/>
          <w:szCs w:val="24"/>
        </w:rPr>
        <w:br/>
      </w:r>
      <w:r w:rsidR="008B0E0A" w:rsidRPr="002B58CE">
        <w:rPr>
          <w:sz w:val="24"/>
          <w:szCs w:val="24"/>
        </w:rPr>
        <w:t>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44039BA5" w14:textId="7DA41585" w:rsidR="00D36935" w:rsidRPr="002B58CE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zmiany dotyczącej terminu złożenia wniosku o płatność, z zastrzeżeniem </w:t>
      </w:r>
      <w:r w:rsidR="00AC401A">
        <w:rPr>
          <w:sz w:val="24"/>
          <w:szCs w:val="24"/>
        </w:rPr>
        <w:t xml:space="preserve">zachowania </w:t>
      </w:r>
      <w:r w:rsidRPr="002B58CE">
        <w:rPr>
          <w:sz w:val="24"/>
          <w:szCs w:val="24"/>
        </w:rPr>
        <w:t>termin</w:t>
      </w:r>
      <w:r w:rsidR="005704BD" w:rsidRPr="002B58CE">
        <w:rPr>
          <w:sz w:val="24"/>
          <w:szCs w:val="24"/>
        </w:rPr>
        <w:t>ów</w:t>
      </w:r>
      <w:r w:rsidRPr="002B58CE">
        <w:rPr>
          <w:sz w:val="24"/>
          <w:szCs w:val="24"/>
        </w:rPr>
        <w:t xml:space="preserve"> wskazan</w:t>
      </w:r>
      <w:r w:rsidR="005704BD" w:rsidRPr="002B58CE">
        <w:rPr>
          <w:sz w:val="24"/>
          <w:szCs w:val="24"/>
        </w:rPr>
        <w:t>ych</w:t>
      </w:r>
      <w:r w:rsidRPr="002B58CE">
        <w:rPr>
          <w:sz w:val="24"/>
          <w:szCs w:val="24"/>
        </w:rPr>
        <w:t xml:space="preserve"> w § </w:t>
      </w:r>
      <w:r w:rsidR="00D60507" w:rsidRPr="002B58CE">
        <w:rPr>
          <w:sz w:val="24"/>
          <w:szCs w:val="24"/>
        </w:rPr>
        <w:t>9</w:t>
      </w:r>
      <w:r w:rsidRPr="002B58CE">
        <w:rPr>
          <w:sz w:val="24"/>
          <w:szCs w:val="24"/>
        </w:rPr>
        <w:t xml:space="preserve"> ust. 1 pkt </w:t>
      </w:r>
      <w:r w:rsidR="00A82E63" w:rsidRPr="002B58CE">
        <w:rPr>
          <w:sz w:val="24"/>
          <w:szCs w:val="24"/>
        </w:rPr>
        <w:t>4</w:t>
      </w:r>
      <w:r w:rsidRPr="002B58CE">
        <w:rPr>
          <w:sz w:val="24"/>
          <w:szCs w:val="24"/>
        </w:rPr>
        <w:t xml:space="preserve"> – wniosek w tej sprawie Beneficjent składa najpóźniej w dniu</w:t>
      </w:r>
      <w:r w:rsidR="00AC401A">
        <w:rPr>
          <w:sz w:val="24"/>
          <w:szCs w:val="24"/>
        </w:rPr>
        <w:t>, w którym upływa termin</w:t>
      </w:r>
      <w:r w:rsidRPr="002B58CE">
        <w:rPr>
          <w:sz w:val="24"/>
          <w:szCs w:val="24"/>
        </w:rPr>
        <w:t xml:space="preserve"> złożenia wniosku o płatność lub po drugim wezwaniu Samorządu Województwa, o którym mowa w § </w:t>
      </w:r>
      <w:r w:rsidR="00D60507" w:rsidRPr="002B58CE">
        <w:rPr>
          <w:sz w:val="24"/>
          <w:szCs w:val="24"/>
        </w:rPr>
        <w:t xml:space="preserve">7 </w:t>
      </w:r>
      <w:r w:rsidRPr="002B58CE">
        <w:rPr>
          <w:sz w:val="24"/>
          <w:szCs w:val="24"/>
        </w:rPr>
        <w:t xml:space="preserve">ust. 3. Samorząd Województwa może nie rozpatrzyć wniosku Beneficjenta o zmianę umowy złożonego bez zachowania </w:t>
      </w:r>
      <w:r w:rsidR="00A82E63" w:rsidRPr="002B58CE">
        <w:rPr>
          <w:sz w:val="24"/>
          <w:szCs w:val="24"/>
        </w:rPr>
        <w:t>tego</w:t>
      </w:r>
      <w:r w:rsidRPr="002B58CE">
        <w:rPr>
          <w:sz w:val="24"/>
          <w:szCs w:val="24"/>
        </w:rPr>
        <w:t xml:space="preserve"> terminu</w:t>
      </w:r>
      <w:r w:rsidR="001C7EA0" w:rsidRPr="002B58CE">
        <w:rPr>
          <w:sz w:val="24"/>
          <w:szCs w:val="24"/>
        </w:rPr>
        <w:t xml:space="preserve">, </w:t>
      </w:r>
      <w:r w:rsidR="00A82E63" w:rsidRPr="002B58CE">
        <w:rPr>
          <w:sz w:val="24"/>
          <w:szCs w:val="24"/>
        </w:rPr>
        <w:t>z zastrzeżeniem ust. 4 pkt 3</w:t>
      </w:r>
      <w:r w:rsidRPr="002B58CE">
        <w:rPr>
          <w:sz w:val="24"/>
          <w:szCs w:val="24"/>
        </w:rPr>
        <w:t>;</w:t>
      </w:r>
    </w:p>
    <w:p w14:paraId="711BA41F" w14:textId="77777777" w:rsidR="009A249B" w:rsidRPr="002B58CE" w:rsidRDefault="00D36935" w:rsidP="009A249B">
      <w:pPr>
        <w:pStyle w:val="Akapitzlist"/>
        <w:numPr>
          <w:ilvl w:val="0"/>
          <w:numId w:val="18"/>
        </w:numPr>
        <w:spacing w:before="120" w:after="120"/>
        <w:ind w:left="720" w:hanging="357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kiedy ocena przeprowadzonego postępowania o udzielenie zamówienia publicznego </w:t>
      </w:r>
      <w:r w:rsidRPr="002B58CE">
        <w:rPr>
          <w:sz w:val="24"/>
          <w:szCs w:val="24"/>
        </w:rPr>
        <w:br/>
        <w:t xml:space="preserve">w trybie określonym w § 6 powoduje zmniejszenie kwoty pomocy, określonej w § 4 </w:t>
      </w:r>
      <w:r w:rsidRPr="002B58CE">
        <w:rPr>
          <w:sz w:val="24"/>
          <w:szCs w:val="24"/>
        </w:rPr>
        <w:lastRenderedPageBreak/>
        <w:t xml:space="preserve">ust. 1, pod warunkiem, że to zmniejszenie nie byłoby wynikiem </w:t>
      </w:r>
      <w:r w:rsidR="005C3A9A" w:rsidRPr="002B58CE">
        <w:rPr>
          <w:sz w:val="24"/>
          <w:szCs w:val="24"/>
        </w:rPr>
        <w:t>niezgodności skutkującej zastosowaniem zmniejszeń kwoty pomocy,</w:t>
      </w:r>
      <w:r w:rsidR="009A249B">
        <w:rPr>
          <w:sz w:val="24"/>
          <w:szCs w:val="24"/>
        </w:rPr>
        <w:t xml:space="preserve"> </w:t>
      </w:r>
      <w:r w:rsidR="009A249B" w:rsidRPr="002B58CE">
        <w:rPr>
          <w:sz w:val="24"/>
          <w:szCs w:val="24"/>
        </w:rPr>
        <w:t xml:space="preserve">określonych w załączniku nr 3 lub 3a do umowy albo w art. 43a ust. 5f-5h ustawy przy uwzględnieniu kryteriów określonych w art. 35 ust. 3 rozporządzenia 640/2014 i w przepisach wydanych na podstawie </w:t>
      </w:r>
      <w:r w:rsidR="009A249B">
        <w:rPr>
          <w:sz w:val="24"/>
          <w:szCs w:val="24"/>
        </w:rPr>
        <w:t xml:space="preserve"> </w:t>
      </w:r>
      <w:r w:rsidR="009A249B" w:rsidRPr="002B58CE">
        <w:rPr>
          <w:sz w:val="24"/>
          <w:szCs w:val="24"/>
        </w:rPr>
        <w:t>art. 43a ust. 6 ustawy;</w:t>
      </w:r>
    </w:p>
    <w:p w14:paraId="3A786949" w14:textId="345B4699" w:rsidR="00FB702B" w:rsidRPr="002B58CE" w:rsidRDefault="00FB702B" w:rsidP="00FB70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60" w:lineRule="exact"/>
        <w:ind w:left="720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zmiany celu operacji. Zmiana taka (</w:t>
      </w:r>
      <w:r w:rsidR="007C0656" w:rsidRPr="002B58CE">
        <w:rPr>
          <w:sz w:val="24"/>
          <w:szCs w:val="24"/>
        </w:rPr>
        <w:t>celu oraz, będąca efektem zmiany celu, zmiana wskaźników jego realizacji</w:t>
      </w:r>
      <w:r w:rsidRPr="002B58CE">
        <w:rPr>
          <w:sz w:val="24"/>
          <w:szCs w:val="24"/>
        </w:rPr>
        <w:t>) jest możliwa</w:t>
      </w:r>
      <w:bookmarkStart w:id="4" w:name="_Hlk38876366"/>
      <w:r w:rsidRPr="002B58CE">
        <w:rPr>
          <w:sz w:val="24"/>
          <w:szCs w:val="24"/>
        </w:rPr>
        <w:t xml:space="preserve"> tylko w </w:t>
      </w:r>
      <w:bookmarkEnd w:id="4"/>
      <w:r w:rsidRPr="002B58CE">
        <w:rPr>
          <w:sz w:val="24"/>
          <w:szCs w:val="24"/>
        </w:rPr>
        <w:t>wyjątkowych przypadkach oraz gdy zmiana ta uzyskała zgodę Samorządu Województwa, a cel przewidziany dla danego celu szczegółowego zostanie osiągnięty zgodnie z przepisami obowiązującymi dla tego instrumentu wsparcia - wniosek w tej sprawie Beneficjent składa najpóźniej w dniu złożenia wniosku o płatność w ramach etapu, w którym dokonano zmiany celu operacji, w przypadku niedotrzymania tego terminu, wniosek o zmianę umowy nie zostanie rozpatrzony pozytywnie w zakresie etapu, którego dotyczy złożony wniosek o płatność i Samorząd Województwa rozpatrzy wniosek o płatność zgodnie z postanowieniami zawartej umowy;</w:t>
      </w:r>
    </w:p>
    <w:p w14:paraId="386BD728" w14:textId="5C3E58C0" w:rsidR="00FB702B" w:rsidRPr="002B58CE" w:rsidRDefault="00FB702B" w:rsidP="003E7153">
      <w:pPr>
        <w:pStyle w:val="Akapitzlist"/>
        <w:numPr>
          <w:ilvl w:val="0"/>
          <w:numId w:val="18"/>
        </w:numPr>
        <w:spacing w:before="120" w:after="120"/>
        <w:ind w:left="723"/>
        <w:contextualSpacing w:val="0"/>
        <w:jc w:val="both"/>
        <w:rPr>
          <w:sz w:val="24"/>
          <w:szCs w:val="24"/>
        </w:rPr>
      </w:pPr>
      <w:bookmarkStart w:id="5" w:name="_Hlk38877051"/>
      <w:bookmarkStart w:id="6" w:name="_Hlk38608653"/>
      <w:r w:rsidRPr="002B58CE">
        <w:rPr>
          <w:sz w:val="24"/>
          <w:szCs w:val="24"/>
        </w:rPr>
        <w:t xml:space="preserve">zwiększenia przyznanej kwoty pomocy. Zwiększenie takie jest możliwe o ile będzie uzasadnione dokonanym przez Beneficjenta rozeznaniem rynku po uzyskaniu zgody Samorządu Województwa, </w:t>
      </w:r>
      <w:bookmarkEnd w:id="5"/>
      <w:r w:rsidRPr="002B58CE">
        <w:rPr>
          <w:sz w:val="24"/>
          <w:szCs w:val="24"/>
        </w:rPr>
        <w:t>z zastrzeżeniem, że zwiększona kwota pomocy nie może przekraczać maksymalnej kwoty pomocy przewidzianej w § 6 ust. 2 rozporządzenia.</w:t>
      </w:r>
      <w:bookmarkEnd w:id="6"/>
      <w:r w:rsidRPr="002B58CE">
        <w:rPr>
          <w:sz w:val="24"/>
          <w:szCs w:val="24"/>
        </w:rPr>
        <w:t xml:space="preserve"> Wniosek w tej sprawie, wraz z uzasadnieniem zawierającym rozeznanie rynku, Beneficjent składa </w:t>
      </w:r>
      <w:r w:rsidR="00B87971" w:rsidRPr="002B58CE">
        <w:rPr>
          <w:sz w:val="24"/>
          <w:szCs w:val="24"/>
        </w:rPr>
        <w:t xml:space="preserve">w formie określonej w § 15, </w:t>
      </w:r>
      <w:r w:rsidRPr="002B58CE">
        <w:rPr>
          <w:sz w:val="24"/>
          <w:szCs w:val="24"/>
        </w:rPr>
        <w:t>najpóźniej w dniu złożenia wniosku o płatność, którego ta zmiana dotyczy. W przypadku niedotrzymania tego terminu, Samorząd Województwa rozpatrzy wniosek o płatność zgodnie z postanowieniami zawartej umowy.</w:t>
      </w:r>
    </w:p>
    <w:p w14:paraId="431A4AFB" w14:textId="3CADDF3F" w:rsidR="007C532C" w:rsidRPr="002B58CE" w:rsidRDefault="007C532C" w:rsidP="003E7153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sz w:val="24"/>
          <w:szCs w:val="24"/>
        </w:rPr>
      </w:pPr>
      <w:r w:rsidRPr="002B58CE">
        <w:rPr>
          <w:sz w:val="24"/>
        </w:rPr>
        <w:t>Zawarcie</w:t>
      </w:r>
      <w:r w:rsidRPr="002B58CE">
        <w:rPr>
          <w:sz w:val="24"/>
          <w:szCs w:val="24"/>
        </w:rPr>
        <w:t xml:space="preserve"> aneksu do umowy w wyniku pozytywnego rozpatrzenia wniosku </w:t>
      </w:r>
      <w:r w:rsidRPr="002B58CE">
        <w:rPr>
          <w:sz w:val="24"/>
          <w:szCs w:val="24"/>
        </w:rPr>
        <w:br/>
        <w:t>o zmianę umowy nie wymaga osobistego stawiennictwa Beneficjenta w Urzędzie Marszałkowskim i może zostać dokonane poprzez korespondencyjny obieg dokumentów.</w:t>
      </w:r>
    </w:p>
    <w:p w14:paraId="0FC6D04E" w14:textId="4536BA57" w:rsidR="009C4339" w:rsidRPr="002B58CE" w:rsidRDefault="009C4339" w:rsidP="00417AE0">
      <w:pPr>
        <w:jc w:val="center"/>
        <w:rPr>
          <w:b/>
          <w:sz w:val="24"/>
        </w:rPr>
      </w:pPr>
      <w:r w:rsidRPr="002B58CE">
        <w:rPr>
          <w:rFonts w:ascii="Times New Roman" w:hAnsi="Times New Roman"/>
          <w:b/>
          <w:sz w:val="24"/>
        </w:rPr>
        <w:t xml:space="preserve">§ </w:t>
      </w:r>
      <w:r w:rsidR="00290F55" w:rsidRPr="002B58CE">
        <w:rPr>
          <w:rFonts w:ascii="Times New Roman" w:hAnsi="Times New Roman"/>
          <w:b/>
          <w:sz w:val="24"/>
        </w:rPr>
        <w:t>14</w:t>
      </w:r>
    </w:p>
    <w:p w14:paraId="12938F08" w14:textId="77777777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41E2EBAA" w14:textId="4DF20592" w:rsidR="00D36935" w:rsidRPr="002B58CE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W przypadku niewykonania co najmniej jednego ze zobowiązań, o których mowa w § 5, </w:t>
      </w:r>
      <w:r w:rsidRPr="002B58CE">
        <w:rPr>
          <w:sz w:val="24"/>
          <w:szCs w:val="24"/>
        </w:rPr>
        <w:br/>
        <w:t xml:space="preserve">§ </w:t>
      </w:r>
      <w:r w:rsidR="00290F55" w:rsidRPr="002B58CE">
        <w:rPr>
          <w:sz w:val="24"/>
          <w:szCs w:val="24"/>
        </w:rPr>
        <w:t>7</w:t>
      </w:r>
      <w:r w:rsidRPr="002B58CE">
        <w:rPr>
          <w:sz w:val="24"/>
          <w:szCs w:val="24"/>
        </w:rPr>
        <w:t xml:space="preserve"> ust. 1</w:t>
      </w:r>
      <w:r w:rsidR="008E4572" w:rsidRPr="002B58CE">
        <w:rPr>
          <w:sz w:val="24"/>
          <w:szCs w:val="24"/>
        </w:rPr>
        <w:t xml:space="preserve"> </w:t>
      </w:r>
      <w:r w:rsidR="00681F6C" w:rsidRPr="002B58CE">
        <w:rPr>
          <w:sz w:val="24"/>
          <w:szCs w:val="24"/>
        </w:rPr>
        <w:t xml:space="preserve">i </w:t>
      </w:r>
      <w:r w:rsidRPr="002B58CE">
        <w:rPr>
          <w:sz w:val="24"/>
          <w:szCs w:val="24"/>
        </w:rPr>
        <w:t xml:space="preserve">2 oraz § </w:t>
      </w:r>
      <w:r w:rsidR="00290F55" w:rsidRPr="002B58CE">
        <w:rPr>
          <w:sz w:val="24"/>
          <w:szCs w:val="24"/>
        </w:rPr>
        <w:t>9</w:t>
      </w:r>
      <w:r w:rsidRPr="002B58CE">
        <w:rPr>
          <w:sz w:val="24"/>
          <w:szCs w:val="24"/>
        </w:rPr>
        <w:t xml:space="preserve"> ust. 1</w:t>
      </w:r>
      <w:r w:rsidR="00440902" w:rsidRPr="002B58CE">
        <w:rPr>
          <w:sz w:val="24"/>
          <w:szCs w:val="24"/>
        </w:rPr>
        <w:t>,</w:t>
      </w:r>
      <w:r w:rsidRPr="002B58CE">
        <w:rPr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2B58CE">
        <w:rPr>
          <w:rStyle w:val="Odwoanieprzypisudolnego"/>
        </w:rPr>
        <w:footnoteReference w:id="15"/>
      </w:r>
      <w:r w:rsidRPr="002B58CE">
        <w:rPr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3977B6B8" w14:textId="4613B03D" w:rsidR="00D36935" w:rsidRPr="002B58CE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8D49F8" w:rsidRPr="002B58CE">
        <w:rPr>
          <w:sz w:val="24"/>
          <w:szCs w:val="24"/>
        </w:rPr>
        <w:t>Urzędzie Marszałkowskim w</w:t>
      </w:r>
      <w:r w:rsidRPr="002B58CE">
        <w:rPr>
          <w:sz w:val="24"/>
          <w:szCs w:val="24"/>
        </w:rPr>
        <w:t xml:space="preserve">niosek, zawierający opis sprawy wraz z uzasadnieniem </w:t>
      </w:r>
      <w:r w:rsidR="006F0D84" w:rsidRPr="002B58CE">
        <w:rPr>
          <w:sz w:val="24"/>
          <w:szCs w:val="24"/>
        </w:rPr>
        <w:br/>
      </w:r>
      <w:r w:rsidRPr="002B58CE">
        <w:rPr>
          <w:sz w:val="24"/>
          <w:szCs w:val="24"/>
        </w:rPr>
        <w:t>oraz niezbędnymi dokumentami, w terminie 15 dni roboczych od dnia, w którym Beneficjent lub upoważniona przez niego osoba są w stanie dokonać czynności złożenia takiego wniosku</w:t>
      </w:r>
      <w:r w:rsidR="009D3B60" w:rsidRPr="002B58CE">
        <w:rPr>
          <w:sz w:val="24"/>
        </w:rPr>
        <w:t>.</w:t>
      </w:r>
      <w:r w:rsidRPr="002B58CE">
        <w:rPr>
          <w:sz w:val="24"/>
        </w:rPr>
        <w:t xml:space="preserve"> </w:t>
      </w:r>
    </w:p>
    <w:p w14:paraId="3A51585D" w14:textId="45381663" w:rsidR="00B46DF5" w:rsidRPr="002B58CE" w:rsidRDefault="00B46DF5" w:rsidP="00F31FC7">
      <w:pPr>
        <w:spacing w:before="120"/>
        <w:jc w:val="both"/>
        <w:rPr>
          <w:sz w:val="24"/>
        </w:rPr>
      </w:pPr>
    </w:p>
    <w:p w14:paraId="345B296B" w14:textId="77777777" w:rsidR="00290F55" w:rsidRPr="002B58CE" w:rsidRDefault="00290F55" w:rsidP="00290F5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lastRenderedPageBreak/>
        <w:t>§ 15</w:t>
      </w:r>
    </w:p>
    <w:p w14:paraId="2850BFC5" w14:textId="77777777" w:rsidR="00290F55" w:rsidRPr="002B58CE" w:rsidRDefault="00290F55" w:rsidP="00290F5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3CD9B080" w14:textId="7185960B" w:rsidR="00290F55" w:rsidRPr="002B58CE" w:rsidRDefault="00290F55" w:rsidP="00290F55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Strony będą porozumiewać się </w:t>
      </w:r>
      <w:r w:rsidR="007E2AC2" w:rsidRPr="002B58CE">
        <w:rPr>
          <w:sz w:val="24"/>
          <w:szCs w:val="24"/>
        </w:rPr>
        <w:t xml:space="preserve">w formie pisemnej </w:t>
      </w:r>
      <w:r w:rsidRPr="002B58CE">
        <w:rPr>
          <w:sz w:val="24"/>
          <w:szCs w:val="24"/>
        </w:rPr>
        <w:t xml:space="preserve">lub </w:t>
      </w:r>
      <w:r w:rsidR="00F42F9E" w:rsidRPr="002B58CE">
        <w:rPr>
          <w:sz w:val="24"/>
          <w:szCs w:val="24"/>
        </w:rPr>
        <w:t xml:space="preserve"> </w:t>
      </w:r>
      <w:r w:rsidR="004E0FA9" w:rsidRPr="002B58CE">
        <w:rPr>
          <w:sz w:val="24"/>
          <w:szCs w:val="24"/>
        </w:rPr>
        <w:t>w</w:t>
      </w:r>
      <w:r w:rsidR="00F42F9E" w:rsidRPr="002B58CE">
        <w:rPr>
          <w:sz w:val="24"/>
          <w:szCs w:val="24"/>
        </w:rPr>
        <w:t xml:space="preserve"> formie </w:t>
      </w:r>
      <w:r w:rsidR="00D2635C">
        <w:rPr>
          <w:sz w:val="24"/>
          <w:szCs w:val="24"/>
        </w:rPr>
        <w:t xml:space="preserve">korespondencji elektronicznej </w:t>
      </w:r>
      <w:r w:rsidRPr="002B58CE">
        <w:rPr>
          <w:sz w:val="24"/>
          <w:szCs w:val="24"/>
        </w:rPr>
        <w:t>we wszelkich sprawach dotyczących realizacji umowy</w:t>
      </w:r>
      <w:r w:rsidR="00D2635C">
        <w:rPr>
          <w:sz w:val="24"/>
          <w:szCs w:val="24"/>
          <w:vertAlign w:val="superscript"/>
        </w:rPr>
        <w:t>2</w:t>
      </w:r>
      <w:r w:rsidRPr="002B58CE">
        <w:rPr>
          <w:sz w:val="24"/>
          <w:szCs w:val="24"/>
        </w:rPr>
        <w:t>. Korespondencja związana z realizacją umowy przekazywana będzie przez:</w:t>
      </w:r>
    </w:p>
    <w:p w14:paraId="0654E05E" w14:textId="77777777" w:rsidR="00290F55" w:rsidRPr="002B58CE" w:rsidRDefault="00290F55" w:rsidP="00290F55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Beneficjenta na adres:……………………………………………..…………………….</w:t>
      </w:r>
    </w:p>
    <w:p w14:paraId="01301CAA" w14:textId="77777777" w:rsidR="00290F55" w:rsidRPr="002B58CE" w:rsidRDefault="00290F55" w:rsidP="00290F55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Samorząd Województwa na adres:…………………………………………..………….</w:t>
      </w:r>
    </w:p>
    <w:p w14:paraId="2DC8672C" w14:textId="77777777" w:rsidR="00290F55" w:rsidRPr="002B58CE" w:rsidRDefault="00290F55" w:rsidP="00290F5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Strony zobowiązują się do podawania numeru umowy w prowadzonej przez </w:t>
      </w:r>
      <w:r w:rsidRPr="002B58CE">
        <w:rPr>
          <w:sz w:val="24"/>
          <w:szCs w:val="24"/>
        </w:rPr>
        <w:br/>
        <w:t>nie korespondencji.</w:t>
      </w:r>
    </w:p>
    <w:p w14:paraId="7C2ACC69" w14:textId="1F25B462" w:rsidR="00290F55" w:rsidRPr="002B58CE" w:rsidRDefault="00290F55" w:rsidP="00290F5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 jest zobowiązany do niezwłocznego przesyłania do Samorządu Województwa informacji o zmianie swoich danych identyfikacyjnych zawartych w umowie</w:t>
      </w:r>
      <w:r w:rsidR="00CE486C" w:rsidRPr="002B58CE">
        <w:rPr>
          <w:sz w:val="24"/>
          <w:szCs w:val="24"/>
        </w:rPr>
        <w:t xml:space="preserve"> w formie określonej w ust. 1</w:t>
      </w:r>
      <w:r w:rsidRPr="002B58CE">
        <w:rPr>
          <w:sz w:val="24"/>
          <w:szCs w:val="24"/>
        </w:rPr>
        <w:t>. Zmiana ta nie wymaga dokonania zmiany umowy.</w:t>
      </w:r>
    </w:p>
    <w:p w14:paraId="10F0E427" w14:textId="77777777" w:rsidR="00290F55" w:rsidRPr="002B58CE" w:rsidRDefault="00290F55" w:rsidP="00290F5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046D5BC0" w14:textId="197245E5" w:rsidR="00290F55" w:rsidRDefault="00BF3E80" w:rsidP="00290F55">
      <w:pPr>
        <w:pStyle w:val="Akapitzlist"/>
        <w:numPr>
          <w:ilvl w:val="0"/>
          <w:numId w:val="22"/>
        </w:numPr>
        <w:spacing w:before="120"/>
        <w:ind w:left="363" w:hanging="357"/>
        <w:contextualSpacing w:val="0"/>
        <w:jc w:val="both"/>
        <w:rPr>
          <w:sz w:val="24"/>
          <w:szCs w:val="24"/>
        </w:rPr>
      </w:pPr>
      <w:r w:rsidRPr="00BF3E80">
        <w:rPr>
          <w:sz w:val="24"/>
          <w:szCs w:val="24"/>
        </w:rPr>
        <w:t xml:space="preserve">Korespondencja w </w:t>
      </w:r>
      <w:r>
        <w:rPr>
          <w:sz w:val="24"/>
          <w:szCs w:val="24"/>
        </w:rPr>
        <w:t xml:space="preserve"> </w:t>
      </w:r>
      <w:r w:rsidRPr="00BF3E80">
        <w:rPr>
          <w:sz w:val="24"/>
          <w:szCs w:val="24"/>
        </w:rPr>
        <w:t>formie dokumentu elektronicznego do dnia zaistnienia obowiązku stosowania ustawy o doręczeniach elektronicznych w zakresie doręczenia korespondencji z wykorzystaniem publicznej usługi rejestrowanego doręczenia elektronicznego lub publicznej usługi hybrydowej jest prowadzona za pośrednictwem elektronicznej skrzynki podawczej, o której mowa w § 1 pkt 4</w:t>
      </w:r>
      <w:r w:rsidRPr="00BF3E80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</w:t>
      </w:r>
    </w:p>
    <w:p w14:paraId="03EE03FA" w14:textId="378274A9" w:rsidR="00D2635C" w:rsidRPr="00C02EBC" w:rsidRDefault="00C02EBC" w:rsidP="00290F55">
      <w:pPr>
        <w:pStyle w:val="Akapitzlist"/>
        <w:numPr>
          <w:ilvl w:val="0"/>
          <w:numId w:val="22"/>
        </w:numPr>
        <w:spacing w:before="120"/>
        <w:ind w:left="363" w:hanging="357"/>
        <w:contextualSpacing w:val="0"/>
        <w:jc w:val="both"/>
        <w:rPr>
          <w:strike/>
          <w:sz w:val="24"/>
          <w:szCs w:val="24"/>
        </w:rPr>
      </w:pPr>
      <w:r w:rsidRPr="00C02EBC">
        <w:rPr>
          <w:sz w:val="24"/>
          <w:szCs w:val="24"/>
        </w:rPr>
        <w:t>Korespondencja składana w postaci elektronicznej albo w formie dokumentu elektronicznego powinna być opatrzona kwalifikowanym podpisem elektronicznym, podpisem zaufanym albo podpisem osobistym lub kwalifikowaną pieczęcią elektroniczną organu administracyjnego ze wskazaniem w treści dokumentu osoby opatrującej dokument pieczęcią.</w:t>
      </w:r>
      <w:r>
        <w:rPr>
          <w:sz w:val="24"/>
          <w:szCs w:val="24"/>
        </w:rPr>
        <w:t xml:space="preserve"> </w:t>
      </w:r>
    </w:p>
    <w:p w14:paraId="72659556" w14:textId="1AA173D4" w:rsidR="00290F55" w:rsidRPr="002B58CE" w:rsidRDefault="00C02EBC" w:rsidP="00290F55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line="260" w:lineRule="exact"/>
        <w:ind w:left="36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EBC">
        <w:rPr>
          <w:rFonts w:ascii="Times New Roman" w:eastAsia="Times New Roman" w:hAnsi="Times New Roman"/>
          <w:sz w:val="24"/>
          <w:szCs w:val="24"/>
          <w:lang w:eastAsia="pl-PL"/>
        </w:rPr>
        <w:t>Korespondencja składana w postaci elektronicznej albo w formie dokumentu elektronicznego</w:t>
      </w:r>
      <w:r w:rsidR="00D2635C">
        <w:rPr>
          <w:rFonts w:ascii="Times New Roman" w:eastAsia="Times New Roman" w:hAnsi="Times New Roman"/>
          <w:sz w:val="24"/>
          <w:szCs w:val="24"/>
          <w:lang w:eastAsia="pl-PL"/>
        </w:rPr>
        <w:t>, o której mowa w ust. 5</w:t>
      </w:r>
      <w:r w:rsidR="004C3DA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1534D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0F55" w:rsidRPr="002B58CE">
        <w:rPr>
          <w:rFonts w:ascii="Times New Roman" w:eastAsia="Times New Roman" w:hAnsi="Times New Roman"/>
          <w:sz w:val="24"/>
          <w:szCs w:val="24"/>
          <w:lang w:eastAsia="pl-PL"/>
        </w:rPr>
        <w:t>jest uzależniona od wyrażenia przez Beneficjenta zgody na doręczanie pism w tej formie i wskazania Samorządowi Województwa elektronicznego</w:t>
      </w:r>
      <w:r w:rsidR="00376EA9"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do k</w:t>
      </w:r>
      <w:r w:rsidR="003204CB" w:rsidRPr="002B58C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376EA9" w:rsidRPr="002B58CE">
        <w:rPr>
          <w:rFonts w:ascii="Times New Roman" w:eastAsia="Times New Roman" w:hAnsi="Times New Roman"/>
          <w:sz w:val="24"/>
          <w:szCs w:val="24"/>
          <w:lang w:eastAsia="pl-PL"/>
        </w:rPr>
        <w:t>respondencji Beneficjenta</w:t>
      </w:r>
      <w:r w:rsidR="00290F55" w:rsidRPr="002B58CE">
        <w:rPr>
          <w:rFonts w:ascii="Times New Roman" w:eastAsia="Times New Roman" w:hAnsi="Times New Roman"/>
          <w:sz w:val="24"/>
          <w:szCs w:val="24"/>
          <w:lang w:eastAsia="pl-PL"/>
        </w:rPr>
        <w:t>, na który ta korespondencja ma być kierowana</w:t>
      </w:r>
      <w:r w:rsidR="004C3DAE">
        <w:rPr>
          <w:rStyle w:val="Odwoanieprzypisudolnego"/>
          <w:rFonts w:eastAsia="Times New Roman"/>
          <w:lang w:eastAsia="pl-PL"/>
        </w:rPr>
        <w:footnoteReference w:id="16"/>
      </w:r>
      <w:r w:rsidR="00290F55" w:rsidRPr="002B58C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E1EF41C" w14:textId="4C00D09D" w:rsidR="00290F55" w:rsidRPr="002B58CE" w:rsidRDefault="00290F55" w:rsidP="00290F55">
      <w:pPr>
        <w:pStyle w:val="Akapitzlist"/>
        <w:numPr>
          <w:ilvl w:val="0"/>
          <w:numId w:val="22"/>
        </w:numPr>
        <w:spacing w:before="120" w:line="260" w:lineRule="exact"/>
        <w:ind w:left="363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Beneficjent wyraża zgodę/nie wyraża zgody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 xml:space="preserve"> na prowadzenie korespondencji </w:t>
      </w:r>
      <w:r w:rsidR="00E95A4F">
        <w:rPr>
          <w:sz w:val="24"/>
          <w:szCs w:val="24"/>
        </w:rPr>
        <w:t xml:space="preserve">składanej </w:t>
      </w:r>
      <w:r w:rsidR="00E1534D" w:rsidRPr="002B58CE">
        <w:rPr>
          <w:sz w:val="24"/>
          <w:szCs w:val="24"/>
        </w:rPr>
        <w:t xml:space="preserve">w </w:t>
      </w:r>
      <w:r w:rsidR="00E95A4F">
        <w:rPr>
          <w:sz w:val="24"/>
          <w:szCs w:val="24"/>
        </w:rPr>
        <w:t xml:space="preserve">postaci </w:t>
      </w:r>
      <w:r w:rsidR="00E1534D" w:rsidRPr="002B58CE">
        <w:rPr>
          <w:sz w:val="24"/>
          <w:szCs w:val="24"/>
        </w:rPr>
        <w:t xml:space="preserve"> elektroniczne</w:t>
      </w:r>
      <w:r w:rsidR="00E95A4F">
        <w:rPr>
          <w:sz w:val="24"/>
          <w:szCs w:val="24"/>
        </w:rPr>
        <w:t>j</w:t>
      </w:r>
      <w:r w:rsidR="00E1534D" w:rsidRPr="002B58CE">
        <w:rPr>
          <w:sz w:val="24"/>
          <w:szCs w:val="24"/>
        </w:rPr>
        <w:t xml:space="preserve"> </w:t>
      </w:r>
      <w:r w:rsidR="00E95A4F">
        <w:rPr>
          <w:sz w:val="24"/>
          <w:szCs w:val="24"/>
        </w:rPr>
        <w:t xml:space="preserve">albo w formie </w:t>
      </w:r>
      <w:r w:rsidR="00845447">
        <w:rPr>
          <w:sz w:val="24"/>
          <w:szCs w:val="24"/>
        </w:rPr>
        <w:t xml:space="preserve">dokumentu </w:t>
      </w:r>
      <w:r w:rsidR="00E95A4F">
        <w:rPr>
          <w:sz w:val="24"/>
          <w:szCs w:val="24"/>
        </w:rPr>
        <w:t>elektroniczne</w:t>
      </w:r>
      <w:r w:rsidR="00845447">
        <w:rPr>
          <w:sz w:val="24"/>
          <w:szCs w:val="24"/>
        </w:rPr>
        <w:t>go</w:t>
      </w:r>
      <w:r w:rsidR="00E95A4F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wobec czego wszelka korespondencja pomiędzy Samorządem Województwa</w:t>
      </w:r>
      <w:r w:rsidRPr="002B58CE" w:rsidDel="00AB2F93">
        <w:rPr>
          <w:sz w:val="24"/>
          <w:szCs w:val="24"/>
        </w:rPr>
        <w:t xml:space="preserve"> </w:t>
      </w:r>
      <w:r w:rsidRPr="002B58CE">
        <w:rPr>
          <w:sz w:val="24"/>
          <w:szCs w:val="24"/>
        </w:rPr>
        <w:t>a Beneficjentem może być/nie może być</w:t>
      </w:r>
      <w:r w:rsidRPr="002B58CE">
        <w:rPr>
          <w:sz w:val="24"/>
          <w:szCs w:val="24"/>
          <w:vertAlign w:val="superscript"/>
        </w:rPr>
        <w:t>1</w:t>
      </w:r>
      <w:r w:rsidRPr="002B58CE">
        <w:rPr>
          <w:sz w:val="24"/>
          <w:szCs w:val="24"/>
        </w:rPr>
        <w:t xml:space="preserve"> prowadzona przy użyciu </w:t>
      </w:r>
      <w:r w:rsidR="00EF7922" w:rsidRPr="002B58CE">
        <w:rPr>
          <w:sz w:val="24"/>
          <w:szCs w:val="24"/>
        </w:rPr>
        <w:t>środków komunikacji elektronicznej, w rozumieniu przepisów ustawy z dnia 18 lipca 2002 r. o świadczeniu usług drogą elektroniczną (Dz. U.  z 2020 r. poz. 344)</w:t>
      </w:r>
      <w:r w:rsidR="004C3DAE">
        <w:rPr>
          <w:sz w:val="24"/>
          <w:szCs w:val="24"/>
          <w:vertAlign w:val="superscript"/>
        </w:rPr>
        <w:t>15</w:t>
      </w:r>
      <w:r w:rsidR="00EF7922" w:rsidRPr="002B58CE">
        <w:rPr>
          <w:sz w:val="24"/>
          <w:szCs w:val="24"/>
        </w:rPr>
        <w:t>.</w:t>
      </w:r>
    </w:p>
    <w:p w14:paraId="4487B75B" w14:textId="5BDBC76F" w:rsidR="00290F55" w:rsidRPr="002B58CE" w:rsidRDefault="00290F55" w:rsidP="00290F55">
      <w:pPr>
        <w:pStyle w:val="Akapitzlist"/>
        <w:numPr>
          <w:ilvl w:val="0"/>
          <w:numId w:val="22"/>
        </w:numPr>
        <w:spacing w:before="120" w:line="260" w:lineRule="exact"/>
        <w:ind w:left="363" w:hanging="357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Strony oświadczają, że elektroniczny adres do korespondencji Beneficjenta to: ……………………………………………………..…………….</w:t>
      </w:r>
      <w:r w:rsidRPr="002B58CE">
        <w:rPr>
          <w:sz w:val="24"/>
          <w:szCs w:val="24"/>
          <w:vertAlign w:val="superscript"/>
        </w:rPr>
        <w:t>1</w:t>
      </w:r>
      <w:r w:rsidR="004C3DAE">
        <w:rPr>
          <w:sz w:val="24"/>
          <w:szCs w:val="24"/>
          <w:vertAlign w:val="superscript"/>
        </w:rPr>
        <w:t>,15</w:t>
      </w:r>
      <w:r w:rsidRPr="002B58CE">
        <w:rPr>
          <w:sz w:val="24"/>
          <w:szCs w:val="24"/>
        </w:rPr>
        <w:t>.</w:t>
      </w:r>
    </w:p>
    <w:p w14:paraId="2591E817" w14:textId="2BED226F" w:rsidR="00290F55" w:rsidRPr="002B58CE" w:rsidRDefault="00932B52" w:rsidP="00290F5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03089">
        <w:rPr>
          <w:bCs/>
          <w:sz w:val="24"/>
          <w:szCs w:val="24"/>
        </w:rPr>
        <w:lastRenderedPageBreak/>
        <w:t xml:space="preserve">W przypadku, gdy Beneficjent wyrazi zgodę na </w:t>
      </w:r>
      <w:r w:rsidR="008B5986">
        <w:rPr>
          <w:bCs/>
          <w:sz w:val="24"/>
          <w:szCs w:val="24"/>
        </w:rPr>
        <w:t>korespondencję</w:t>
      </w:r>
      <w:r w:rsidRPr="00503089">
        <w:rPr>
          <w:bCs/>
          <w:sz w:val="24"/>
          <w:szCs w:val="24"/>
        </w:rPr>
        <w:t xml:space="preserve"> </w:t>
      </w:r>
      <w:bookmarkStart w:id="7" w:name="_Hlk66957924"/>
      <w:r w:rsidRPr="00503089">
        <w:rPr>
          <w:bCs/>
          <w:sz w:val="24"/>
          <w:szCs w:val="24"/>
        </w:rPr>
        <w:t>w formie</w:t>
      </w:r>
      <w:r w:rsidR="002A5DB4">
        <w:rPr>
          <w:bCs/>
          <w:sz w:val="24"/>
          <w:szCs w:val="24"/>
        </w:rPr>
        <w:t xml:space="preserve"> elektronicznej</w:t>
      </w:r>
      <w:r w:rsidRPr="00503089">
        <w:rPr>
          <w:bCs/>
          <w:sz w:val="24"/>
          <w:szCs w:val="24"/>
        </w:rPr>
        <w:t xml:space="preserve">, </w:t>
      </w:r>
      <w:bookmarkEnd w:id="7"/>
      <w:r w:rsidRPr="00503089">
        <w:rPr>
          <w:bCs/>
          <w:sz w:val="24"/>
          <w:szCs w:val="24"/>
        </w:rPr>
        <w:t>korespondencja, która zgodnie z postanowieniami umowy przesyłana jest Beneficjentowi w formie pisemnej, będzie przekazywana Beneficjentowi w formie</w:t>
      </w:r>
      <w:r w:rsidR="002A5DB4">
        <w:rPr>
          <w:bCs/>
          <w:sz w:val="24"/>
          <w:szCs w:val="24"/>
        </w:rPr>
        <w:t xml:space="preserve"> elektronicznej</w:t>
      </w:r>
      <w:r w:rsidRPr="00503089">
        <w:rPr>
          <w:bCs/>
          <w:sz w:val="24"/>
          <w:szCs w:val="24"/>
        </w:rPr>
        <w:t>.</w:t>
      </w:r>
    </w:p>
    <w:p w14:paraId="34B25979" w14:textId="77777777" w:rsidR="00290F55" w:rsidRPr="002B58CE" w:rsidRDefault="00290F55" w:rsidP="00290F5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16</w:t>
      </w:r>
    </w:p>
    <w:p w14:paraId="391F33F3" w14:textId="77777777" w:rsidR="00290F55" w:rsidRPr="002B58CE" w:rsidRDefault="00290F55" w:rsidP="00290F5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7D18C591" w14:textId="77777777" w:rsidR="00290F55" w:rsidRPr="002B58CE" w:rsidRDefault="00290F55" w:rsidP="003E7153">
      <w:pPr>
        <w:numPr>
          <w:ilvl w:val="6"/>
          <w:numId w:val="29"/>
        </w:numPr>
        <w:tabs>
          <w:tab w:val="clear" w:pos="2520"/>
          <w:tab w:val="num" w:pos="851"/>
        </w:tabs>
        <w:spacing w:before="120" w:after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zakresie rozstrzygnięcia Samorządu Województwa dotyczącego: oceny wniosku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płatność, różnicy między wnioskowaną kwotą pomocy a kwotą środków zatwierdzonych do wypłaty, odmowy wypłaty całości albo części pomocy, zaistnienia przesłanek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wypowiedzenia umowy, oceny postępowania o udzielenie zamówienia publicznego,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>w terminie 21 dni od dnia doręczenia Beneficjentowi pisma o danym rozstrzygnięciu.</w:t>
      </w:r>
    </w:p>
    <w:p w14:paraId="3A605924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1D489186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0403742F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138CF2E3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Beneficjent nie złożył uzupełnień lub wyjaśnień w terminie, o którym mowa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214EB0B4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3 do czasu uzyskania tych uzupełnień lub wyjaśnień lub upływu terminu, o którym mowa w ust. 4. </w:t>
      </w:r>
    </w:p>
    <w:p w14:paraId="62DDB2BE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6E1F1C8E" w14:textId="434ED4AA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 uważa się za zachowany, jeżeli przed jego upływem pismo zostało nadane w placówce pocztowej operatora wyznaczonego w rozumieniu prawa pocztowego albo złożone w Urzędzie Marszałkowskim, </w:t>
      </w:r>
      <w:r w:rsidRPr="002B58CE">
        <w:rPr>
          <w:rFonts w:ascii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</w:t>
      </w:r>
      <w:r w:rsidR="000F5D70" w:rsidRPr="002B58CE">
        <w:rPr>
          <w:rFonts w:ascii="Times New Roman" w:hAnsi="Times New Roman"/>
          <w:bCs/>
          <w:sz w:val="24"/>
          <w:szCs w:val="24"/>
          <w:lang w:eastAsia="pl-PL"/>
        </w:rPr>
        <w:t xml:space="preserve"> Urzędu Marszałkowskiego</w:t>
      </w:r>
      <w:r w:rsidRPr="002B58CE">
        <w:rPr>
          <w:rFonts w:ascii="Times New Roman" w:hAnsi="Times New Roman"/>
          <w:bCs/>
          <w:sz w:val="24"/>
          <w:szCs w:val="24"/>
          <w:lang w:eastAsia="pl-PL"/>
        </w:rPr>
        <w:t xml:space="preserve">, o terminowości ich złożenia decyduje </w:t>
      </w:r>
      <w:r w:rsidR="000F5D70" w:rsidRPr="002B58CE">
        <w:rPr>
          <w:rFonts w:ascii="Times New Roman" w:hAnsi="Times New Roman"/>
          <w:bCs/>
          <w:sz w:val="24"/>
          <w:szCs w:val="24"/>
          <w:lang w:eastAsia="pl-PL"/>
        </w:rPr>
        <w:t xml:space="preserve">data </w:t>
      </w:r>
      <w:r w:rsidRPr="002B58CE">
        <w:rPr>
          <w:rFonts w:ascii="Times New Roman" w:hAnsi="Times New Roman"/>
          <w:bCs/>
          <w:sz w:val="24"/>
          <w:szCs w:val="24"/>
          <w:lang w:eastAsia="pl-PL"/>
        </w:rPr>
        <w:t xml:space="preserve">wprowadzenia </w:t>
      </w:r>
      <w:r w:rsidR="000F5D70" w:rsidRPr="002B58CE">
        <w:rPr>
          <w:rFonts w:ascii="Times New Roman" w:hAnsi="Times New Roman"/>
          <w:bCs/>
          <w:sz w:val="24"/>
          <w:szCs w:val="24"/>
          <w:lang w:eastAsia="pl-PL"/>
        </w:rPr>
        <w:t xml:space="preserve">dokumentu elektronicznego </w:t>
      </w:r>
      <w:r w:rsidRPr="002B58CE">
        <w:rPr>
          <w:rFonts w:ascii="Times New Roman" w:hAnsi="Times New Roman"/>
          <w:bCs/>
          <w:sz w:val="24"/>
          <w:szCs w:val="24"/>
          <w:lang w:eastAsia="pl-PL"/>
        </w:rPr>
        <w:t>do systemu teleinformatycznego Urzędu Marszałkowskiego</w:t>
      </w:r>
      <w:r w:rsidR="00932B52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932B52" w:rsidRPr="00932B52">
        <w:rPr>
          <w:bCs/>
        </w:rPr>
        <w:t xml:space="preserve"> </w:t>
      </w:r>
      <w:r w:rsidR="00932B52" w:rsidRPr="00E77E35">
        <w:rPr>
          <w:bCs/>
        </w:rPr>
        <w:t>natomiast w przypadku wniesienia w postaci elektronicznej na adres do doręczeń elektronicznych o terminowości decyduje dzień wystawienia dowodu otrzymania, o którym mowa w art. 41 ustawy o doręczeniach elektronicznych</w:t>
      </w:r>
      <w:r w:rsidR="00932B52">
        <w:rPr>
          <w:bCs/>
        </w:rPr>
        <w:t>.</w:t>
      </w:r>
    </w:p>
    <w:p w14:paraId="3A976541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br/>
        <w:t>w ust. 1 skutkuje pozostawieniem prośby o ponowne rozpatrzenie sprawy bez rozpatrzenia lub skierowaniem sprawy do windykacji, w przypadku konieczności odzyskania wypłaconej Beneficjentowi kwoty pomocy.</w:t>
      </w:r>
    </w:p>
    <w:p w14:paraId="5D143738" w14:textId="77777777" w:rsidR="00290F55" w:rsidRPr="002B58CE" w:rsidRDefault="00290F55" w:rsidP="003E7153">
      <w:pPr>
        <w:numPr>
          <w:ilvl w:val="0"/>
          <w:numId w:val="43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3BF76AC0" w14:textId="0A804050" w:rsidR="00290F55" w:rsidRPr="002B58CE" w:rsidRDefault="00290F55" w:rsidP="00290F5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lastRenderedPageBreak/>
        <w:t>§ 17</w:t>
      </w:r>
    </w:p>
    <w:p w14:paraId="1DC7124E" w14:textId="77777777" w:rsidR="00290F55" w:rsidRPr="002B58CE" w:rsidRDefault="00290F55" w:rsidP="00290F5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791609E8" w14:textId="77777777" w:rsidR="00290F55" w:rsidRPr="002B58CE" w:rsidRDefault="00290F55" w:rsidP="00290F55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5D8705BC" w14:textId="4FF22E6C" w:rsidR="00290F55" w:rsidRPr="002B58CE" w:rsidRDefault="00290F55" w:rsidP="00002FF0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późn. zm.);</w:t>
      </w:r>
    </w:p>
    <w:p w14:paraId="1FF3F243" w14:textId="77777777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6CA1BC91" w14:textId="77777777" w:rsidR="00290F55" w:rsidRPr="002B58CE" w:rsidRDefault="00290F55" w:rsidP="00290F55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późn. zm.);</w:t>
      </w:r>
    </w:p>
    <w:p w14:paraId="13CC0AC7" w14:textId="77777777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2B58CE">
        <w:rPr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15C630C3" w14:textId="77777777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18, z późn. zm.);</w:t>
      </w:r>
    </w:p>
    <w:p w14:paraId="6F4972B7" w14:textId="77777777" w:rsidR="00290F55" w:rsidRPr="002B58CE" w:rsidRDefault="00290F55" w:rsidP="00290F5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6FC2DA6D" w14:textId="42415D84" w:rsidR="00290F55" w:rsidRPr="002B58CE" w:rsidRDefault="00290F55" w:rsidP="00290F5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8B5986">
        <w:rPr>
          <w:sz w:val="24"/>
          <w:szCs w:val="24"/>
        </w:rPr>
        <w:t xml:space="preserve"> z późn. zm.</w:t>
      </w:r>
      <w:r w:rsidRPr="002B58CE">
        <w:rPr>
          <w:sz w:val="24"/>
          <w:szCs w:val="24"/>
        </w:rPr>
        <w:t>);</w:t>
      </w:r>
    </w:p>
    <w:p w14:paraId="214282DB" w14:textId="7B274EE1" w:rsidR="00290F55" w:rsidRPr="002B58CE" w:rsidRDefault="00290F55" w:rsidP="00290F5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rozporządzenia Ministra Rolnictwa i Rozwoju Wsi z dnia </w:t>
      </w:r>
      <w:r w:rsidRPr="002B58CE">
        <w:rPr>
          <w:sz w:val="24"/>
          <w:szCs w:val="24"/>
          <w:shd w:val="clear" w:color="auto" w:fill="FFFFFF"/>
        </w:rPr>
        <w:t xml:space="preserve">20 lipca </w:t>
      </w:r>
      <w:r w:rsidRPr="002B58CE">
        <w:rPr>
          <w:sz w:val="24"/>
          <w:szCs w:val="24"/>
        </w:rPr>
        <w:t xml:space="preserve">2016 r. w sprawie szczegółowych warunków i trybu przyznawania oraz wypłaty pomocy finansowej </w:t>
      </w:r>
      <w:r w:rsidRPr="002B58CE">
        <w:rPr>
          <w:sz w:val="24"/>
          <w:szCs w:val="24"/>
        </w:rPr>
        <w:br/>
        <w:t>na operacje typu „Inwestycje w targowiska lub obiekty budowlane przeznaczone na cele promocji lokalnych produktów”</w:t>
      </w:r>
      <w:r w:rsidRPr="002B58CE">
        <w:rPr>
          <w:rFonts w:eastAsia="Calibri"/>
          <w:b/>
          <w:bCs/>
          <w:sz w:val="24"/>
          <w:szCs w:val="24"/>
        </w:rPr>
        <w:t xml:space="preserve"> </w:t>
      </w:r>
      <w:r w:rsidRPr="002B58CE">
        <w:rPr>
          <w:sz w:val="24"/>
          <w:szCs w:val="24"/>
        </w:rPr>
        <w:t xml:space="preserve">w ramach poddziałania „Wsparcie inwestycji </w:t>
      </w:r>
      <w:r w:rsidRPr="002B58CE">
        <w:rPr>
          <w:sz w:val="24"/>
          <w:szCs w:val="24"/>
        </w:rPr>
        <w:lastRenderedPageBreak/>
        <w:t>w tworzenie, ulepszanie, i rozwijanie podstawowych usług lokalnych dla ludności wiejskiej, w tym rekreacji, kultury i powiązanej infrastruktury” objętych Programem Rozwoju Obszarów Wiejskich na lata 2014–2020 (Dz. U.</w:t>
      </w:r>
      <w:r w:rsidRPr="002B58CE">
        <w:rPr>
          <w:sz w:val="24"/>
        </w:rPr>
        <w:t xml:space="preserve"> poz. </w:t>
      </w:r>
      <w:r w:rsidRPr="002B58CE">
        <w:rPr>
          <w:sz w:val="24"/>
          <w:szCs w:val="24"/>
          <w:shd w:val="clear" w:color="auto" w:fill="FFFFFF"/>
        </w:rPr>
        <w:t>1230</w:t>
      </w:r>
      <w:r w:rsidRPr="002B58CE">
        <w:rPr>
          <w:sz w:val="24"/>
          <w:szCs w:val="24"/>
        </w:rPr>
        <w:t>, z 2018 r. poz. 468  z 2019 r. poz. 1704</w:t>
      </w:r>
      <w:r w:rsidR="001B2BEA">
        <w:rPr>
          <w:sz w:val="24"/>
          <w:szCs w:val="24"/>
        </w:rPr>
        <w:t xml:space="preserve"> oraz z 2022 r. poz. 1788</w:t>
      </w:r>
      <w:r w:rsidRPr="002B58CE">
        <w:rPr>
          <w:sz w:val="24"/>
          <w:szCs w:val="24"/>
          <w:shd w:val="clear" w:color="auto" w:fill="FFFFFF"/>
        </w:rPr>
        <w:t>);</w:t>
      </w:r>
    </w:p>
    <w:p w14:paraId="0FA2DDC2" w14:textId="607634C8" w:rsidR="00290F55" w:rsidRPr="002B58CE" w:rsidRDefault="00FA4B0D" w:rsidP="00290F5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rFonts w:eastAsia="Calibri"/>
          <w:bCs/>
          <w:sz w:val="24"/>
          <w:szCs w:val="24"/>
        </w:rPr>
        <w:t xml:space="preserve">rozporządzenia Ministra Rolnictwa i Rozwoju Wsi z dnia 25 maja 2020 r. w sprawie szczegółowych warunków dokonywania zmniejszeń kwot pomocy oraz pomocy technicznej w przypadku naruszenia przepisów o zamówieniach publicznych (Dz. U. </w:t>
      </w:r>
      <w:r w:rsidR="00243FD0">
        <w:rPr>
          <w:rFonts w:eastAsia="Calibri"/>
          <w:bCs/>
          <w:sz w:val="24"/>
          <w:szCs w:val="24"/>
        </w:rPr>
        <w:t xml:space="preserve">z 2022 r. </w:t>
      </w:r>
      <w:r w:rsidRPr="002B58CE">
        <w:rPr>
          <w:rFonts w:eastAsia="Calibri"/>
          <w:bCs/>
          <w:sz w:val="24"/>
          <w:szCs w:val="24"/>
        </w:rPr>
        <w:t xml:space="preserve">poz. </w:t>
      </w:r>
      <w:r w:rsidR="00243FD0">
        <w:rPr>
          <w:rFonts w:eastAsia="Calibri"/>
          <w:bCs/>
          <w:sz w:val="24"/>
          <w:szCs w:val="24"/>
        </w:rPr>
        <w:t>369</w:t>
      </w:r>
      <w:r w:rsidR="00290F55" w:rsidRPr="002B58CE">
        <w:rPr>
          <w:sz w:val="24"/>
          <w:szCs w:val="24"/>
        </w:rPr>
        <w:t>);</w:t>
      </w:r>
    </w:p>
    <w:p w14:paraId="762218EA" w14:textId="4A94E085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ustawy z dnia 27 sierpnia 2009 r. o finansach publicznych (Dz. U. z 20</w:t>
      </w:r>
      <w:r w:rsidR="00184E4F">
        <w:rPr>
          <w:sz w:val="24"/>
          <w:szCs w:val="24"/>
        </w:rPr>
        <w:t>2</w:t>
      </w:r>
      <w:r w:rsidR="00243FD0">
        <w:rPr>
          <w:sz w:val="24"/>
          <w:szCs w:val="24"/>
        </w:rPr>
        <w:t>2</w:t>
      </w:r>
      <w:r w:rsidRPr="002B58CE">
        <w:rPr>
          <w:sz w:val="24"/>
          <w:szCs w:val="24"/>
        </w:rPr>
        <w:t xml:space="preserve"> r. poz. </w:t>
      </w:r>
      <w:r w:rsidR="00243FD0">
        <w:rPr>
          <w:sz w:val="24"/>
          <w:szCs w:val="24"/>
        </w:rPr>
        <w:t>1634, 1692, 1725</w:t>
      </w:r>
      <w:r w:rsidR="00A548F4">
        <w:rPr>
          <w:sz w:val="24"/>
          <w:szCs w:val="24"/>
        </w:rPr>
        <w:t xml:space="preserve">, </w:t>
      </w:r>
      <w:r w:rsidR="00243FD0">
        <w:rPr>
          <w:sz w:val="24"/>
          <w:szCs w:val="24"/>
        </w:rPr>
        <w:t>1747</w:t>
      </w:r>
      <w:r w:rsidR="00A548F4">
        <w:rPr>
          <w:sz w:val="24"/>
          <w:szCs w:val="24"/>
        </w:rPr>
        <w:t>, 1768 i 1964</w:t>
      </w:r>
      <w:r w:rsidRPr="002B58CE">
        <w:rPr>
          <w:sz w:val="24"/>
          <w:szCs w:val="24"/>
        </w:rPr>
        <w:t>)</w:t>
      </w:r>
      <w:r w:rsidRPr="002B58CE">
        <w:rPr>
          <w:sz w:val="24"/>
        </w:rPr>
        <w:t>;</w:t>
      </w:r>
    </w:p>
    <w:p w14:paraId="1522C71D" w14:textId="6DFC51D6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(Dz. U. z 202</w:t>
      </w:r>
      <w:r w:rsidR="00243FD0">
        <w:rPr>
          <w:sz w:val="24"/>
          <w:szCs w:val="24"/>
        </w:rPr>
        <w:t>2</w:t>
      </w:r>
      <w:r w:rsidR="00FA4B0D" w:rsidRPr="002B58CE">
        <w:rPr>
          <w:sz w:val="24"/>
          <w:szCs w:val="24"/>
        </w:rPr>
        <w:t xml:space="preserve"> r. poz.</w:t>
      </w:r>
      <w:r w:rsidR="00184E4F">
        <w:rPr>
          <w:sz w:val="24"/>
          <w:szCs w:val="24"/>
        </w:rPr>
        <w:t xml:space="preserve"> </w:t>
      </w:r>
      <w:r w:rsidR="00243FD0">
        <w:rPr>
          <w:sz w:val="24"/>
          <w:szCs w:val="24"/>
        </w:rPr>
        <w:t>1234</w:t>
      </w:r>
      <w:r w:rsidR="00AC401A">
        <w:rPr>
          <w:sz w:val="24"/>
          <w:szCs w:val="24"/>
        </w:rPr>
        <w:t xml:space="preserve"> i </w:t>
      </w:r>
      <w:r w:rsidR="00243FD0">
        <w:rPr>
          <w:sz w:val="24"/>
          <w:szCs w:val="24"/>
        </w:rPr>
        <w:t>1270</w:t>
      </w:r>
      <w:r w:rsidRPr="002B58CE">
        <w:rPr>
          <w:sz w:val="24"/>
          <w:szCs w:val="24"/>
        </w:rPr>
        <w:t>);</w:t>
      </w:r>
    </w:p>
    <w:p w14:paraId="723D71FB" w14:textId="76F380C7" w:rsidR="00290F55" w:rsidRPr="002B58CE" w:rsidRDefault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 xml:space="preserve">ustawy z dnia 29 stycznia 2004 r. </w:t>
      </w:r>
      <w:r w:rsidR="00184E4F">
        <w:rPr>
          <w:sz w:val="24"/>
          <w:szCs w:val="24"/>
        </w:rPr>
        <w:t>–</w:t>
      </w:r>
      <w:r w:rsidRPr="002B58CE">
        <w:rPr>
          <w:sz w:val="24"/>
          <w:szCs w:val="24"/>
        </w:rPr>
        <w:t xml:space="preserve"> Prawo zamówień publicznych (Dz. U. z 2019 r. poz. 1843</w:t>
      </w:r>
      <w:r w:rsidR="00FA4B0D" w:rsidRPr="002B58CE">
        <w:rPr>
          <w:sz w:val="24"/>
          <w:szCs w:val="24"/>
        </w:rPr>
        <w:t xml:space="preserve"> oraz </w:t>
      </w:r>
      <w:r w:rsidR="00FA4B0D" w:rsidRPr="002B58CE">
        <w:rPr>
          <w:rFonts w:eastAsia="Calibri"/>
          <w:bCs/>
          <w:sz w:val="24"/>
          <w:szCs w:val="24"/>
        </w:rPr>
        <w:t>z 2020 r. poz. 1086</w:t>
      </w:r>
      <w:r w:rsidRPr="002B58CE">
        <w:rPr>
          <w:sz w:val="24"/>
          <w:szCs w:val="24"/>
        </w:rPr>
        <w:t>);</w:t>
      </w:r>
    </w:p>
    <w:p w14:paraId="5ED73AA5" w14:textId="3A0ADD99" w:rsidR="00EF7922" w:rsidRPr="002B58CE" w:rsidRDefault="00EF7922" w:rsidP="002B58CE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</w:rPr>
        <w:t xml:space="preserve">ustawy z dnia 11 września 2019 r. </w:t>
      </w:r>
      <w:r w:rsidR="00184E4F">
        <w:rPr>
          <w:sz w:val="24"/>
        </w:rPr>
        <w:t>–</w:t>
      </w:r>
      <w:r w:rsidRPr="002B58CE">
        <w:rPr>
          <w:sz w:val="24"/>
        </w:rPr>
        <w:t xml:space="preserve"> Prawo zamówień publicznych (Dz. U. </w:t>
      </w:r>
      <w:r w:rsidR="008B5986">
        <w:rPr>
          <w:sz w:val="24"/>
        </w:rPr>
        <w:t>z 202</w:t>
      </w:r>
      <w:r w:rsidR="00243FD0">
        <w:rPr>
          <w:sz w:val="24"/>
        </w:rPr>
        <w:t>2</w:t>
      </w:r>
      <w:r w:rsidR="008B5986">
        <w:rPr>
          <w:sz w:val="24"/>
        </w:rPr>
        <w:t xml:space="preserve"> r. </w:t>
      </w:r>
      <w:r w:rsidRPr="002B58CE">
        <w:rPr>
          <w:sz w:val="24"/>
        </w:rPr>
        <w:t xml:space="preserve">poz. </w:t>
      </w:r>
      <w:r w:rsidR="008B5986">
        <w:rPr>
          <w:sz w:val="24"/>
        </w:rPr>
        <w:t>1</w:t>
      </w:r>
      <w:r w:rsidR="00243FD0">
        <w:rPr>
          <w:sz w:val="24"/>
        </w:rPr>
        <w:t>710</w:t>
      </w:r>
      <w:r w:rsidR="00A548F4">
        <w:rPr>
          <w:sz w:val="24"/>
        </w:rPr>
        <w:t>, 1812 i 1933</w:t>
      </w:r>
      <w:r w:rsidRPr="002B58CE">
        <w:rPr>
          <w:sz w:val="24"/>
        </w:rPr>
        <w:t>)*</w:t>
      </w:r>
      <w:r w:rsidR="00CE486C" w:rsidRPr="002B58CE">
        <w:rPr>
          <w:sz w:val="24"/>
        </w:rPr>
        <w:t>;</w:t>
      </w:r>
    </w:p>
    <w:p w14:paraId="3A4AB134" w14:textId="366E0E39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ustawy z dnia 23 kwietnia 1964 r. Kodeks cywilny (Dz. U. z</w:t>
      </w:r>
      <w:r w:rsidR="008C766F" w:rsidRPr="002B58CE">
        <w:rPr>
          <w:sz w:val="24"/>
          <w:szCs w:val="24"/>
        </w:rPr>
        <w:t xml:space="preserve"> 202</w:t>
      </w:r>
      <w:r w:rsidR="005D2E4B">
        <w:rPr>
          <w:sz w:val="24"/>
          <w:szCs w:val="24"/>
        </w:rPr>
        <w:t>2</w:t>
      </w:r>
      <w:r w:rsidR="008C766F" w:rsidRPr="002B58CE">
        <w:rPr>
          <w:sz w:val="24"/>
          <w:szCs w:val="24"/>
        </w:rPr>
        <w:t xml:space="preserve"> r. poz. 1</w:t>
      </w:r>
      <w:r w:rsidR="005D2E4B">
        <w:rPr>
          <w:sz w:val="24"/>
          <w:szCs w:val="24"/>
        </w:rPr>
        <w:t>360</w:t>
      </w:r>
      <w:r w:rsidR="00FA4B0D" w:rsidRPr="002B58CE">
        <w:rPr>
          <w:bCs/>
          <w:sz w:val="24"/>
          <w:szCs w:val="24"/>
        </w:rPr>
        <w:t>);</w:t>
      </w:r>
    </w:p>
    <w:p w14:paraId="5E7CFE04" w14:textId="574EA954" w:rsidR="00290F55" w:rsidRPr="00D95765" w:rsidRDefault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</w:rPr>
        <w:t xml:space="preserve">ustawy </w:t>
      </w:r>
      <w:r w:rsidRPr="00D95765">
        <w:rPr>
          <w:sz w:val="24"/>
        </w:rPr>
        <w:t xml:space="preserve">z dnia 9 maja 2008 r. o Agencji Restrukturyzacji i Modernizacji Rolnictwa </w:t>
      </w:r>
      <w:r w:rsidRPr="00D95765">
        <w:rPr>
          <w:sz w:val="24"/>
          <w:szCs w:val="24"/>
        </w:rPr>
        <w:t>(Dz. U. z 20</w:t>
      </w:r>
      <w:r w:rsidR="002036BC" w:rsidRPr="00D95765">
        <w:rPr>
          <w:sz w:val="24"/>
          <w:szCs w:val="24"/>
        </w:rPr>
        <w:t>22</w:t>
      </w:r>
      <w:r w:rsidRPr="00D95765">
        <w:rPr>
          <w:sz w:val="24"/>
          <w:szCs w:val="24"/>
        </w:rPr>
        <w:t xml:space="preserve"> r. poz.</w:t>
      </w:r>
      <w:r w:rsidR="002036BC" w:rsidRPr="00D95765">
        <w:rPr>
          <w:sz w:val="24"/>
          <w:szCs w:val="24"/>
        </w:rPr>
        <w:t xml:space="preserve"> 2157</w:t>
      </w:r>
      <w:r w:rsidRPr="00D95765">
        <w:rPr>
          <w:sz w:val="24"/>
          <w:szCs w:val="24"/>
        </w:rPr>
        <w:t>);</w:t>
      </w:r>
    </w:p>
    <w:p w14:paraId="5BFA6E81" w14:textId="14904EE4" w:rsidR="004C3DAE" w:rsidRPr="00503089" w:rsidRDefault="004C3DAE" w:rsidP="00503089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rPr>
          <w:sz w:val="24"/>
        </w:rPr>
      </w:pPr>
      <w:r w:rsidRPr="004C3DAE">
        <w:rPr>
          <w:sz w:val="24"/>
        </w:rPr>
        <w:t>ustawy z dnia 18 listopada 2020 r. o doręczeniach elektronicznych (Dz. U.  z 202</w:t>
      </w:r>
      <w:r w:rsidR="005D2E4B">
        <w:rPr>
          <w:sz w:val="24"/>
        </w:rPr>
        <w:t>2</w:t>
      </w:r>
      <w:r w:rsidRPr="004C3DAE">
        <w:rPr>
          <w:sz w:val="24"/>
        </w:rPr>
        <w:t xml:space="preserve"> r. poz. </w:t>
      </w:r>
      <w:r w:rsidR="005D2E4B">
        <w:rPr>
          <w:sz w:val="24"/>
        </w:rPr>
        <w:t>569 i 1002</w:t>
      </w:r>
      <w:r w:rsidRPr="004C3DAE">
        <w:rPr>
          <w:sz w:val="24"/>
        </w:rPr>
        <w:t>);</w:t>
      </w:r>
    </w:p>
    <w:p w14:paraId="7C29CF65" w14:textId="56B8F1B3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ustawy z dnia 27 maja 2015 r. o finansowaniu wspólnej polityki rolnej (Dz. U. z 2018 r. poz. 719</w:t>
      </w:r>
      <w:r w:rsidR="005D2E4B">
        <w:rPr>
          <w:sz w:val="24"/>
          <w:szCs w:val="24"/>
        </w:rPr>
        <w:t xml:space="preserve"> oraz z 2022 r. poz. 88</w:t>
      </w:r>
      <w:r w:rsidR="00947E66">
        <w:rPr>
          <w:sz w:val="24"/>
          <w:szCs w:val="24"/>
        </w:rPr>
        <w:t xml:space="preserve"> i poz. 2068</w:t>
      </w:r>
      <w:r w:rsidRPr="002B58CE">
        <w:rPr>
          <w:sz w:val="24"/>
          <w:szCs w:val="24"/>
        </w:rPr>
        <w:t>);</w:t>
      </w:r>
    </w:p>
    <w:p w14:paraId="6B063DC4" w14:textId="5AA949DA" w:rsidR="00290F55" w:rsidRPr="002B58CE" w:rsidRDefault="00290F55" w:rsidP="00290F5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2B58CE">
        <w:rPr>
          <w:sz w:val="24"/>
          <w:szCs w:val="24"/>
        </w:rPr>
        <w:t>ustawy z dnia 10 maja 2018 r. o ochronie danych osobowych (Dz. U. z 2019 r. poz. 1781).</w:t>
      </w:r>
    </w:p>
    <w:p w14:paraId="2B831AF8" w14:textId="77777777" w:rsidR="00290F55" w:rsidRDefault="00290F55" w:rsidP="003E7153">
      <w:pPr>
        <w:pStyle w:val="Akapitzlist"/>
        <w:spacing w:before="120"/>
        <w:ind w:left="425"/>
        <w:contextualSpacing w:val="0"/>
        <w:jc w:val="both"/>
        <w:rPr>
          <w:sz w:val="24"/>
        </w:rPr>
      </w:pPr>
    </w:p>
    <w:p w14:paraId="49F0A4CE" w14:textId="56F74070" w:rsidR="00290F55" w:rsidRPr="002B58CE" w:rsidRDefault="00290F55" w:rsidP="00290F55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>§ 18</w:t>
      </w:r>
    </w:p>
    <w:p w14:paraId="2FEF4BB4" w14:textId="77777777" w:rsidR="00290F55" w:rsidRPr="002B58CE" w:rsidRDefault="00290F55" w:rsidP="00290F55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 Załączniki</w:t>
      </w:r>
    </w:p>
    <w:p w14:paraId="0A37FC34" w14:textId="77777777" w:rsidR="00290F55" w:rsidRPr="002B58CE" w:rsidRDefault="00290F55" w:rsidP="00290F55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58CE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20D31921" w14:textId="77777777" w:rsidR="00290F55" w:rsidRPr="002B58CE" w:rsidRDefault="00290F55" w:rsidP="00290F55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Załącznik nr 1 – Zestawienie rzeczowo-finansowe operacji;</w:t>
      </w:r>
    </w:p>
    <w:p w14:paraId="5D77D057" w14:textId="77777777" w:rsidR="00290F55" w:rsidRPr="002B58CE" w:rsidRDefault="00290F55" w:rsidP="00290F55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Załącznik nr 2 – Wykaz działek ewidencyjnych, na których realizowana będzie operacja trwale związana z nieruchomością;</w:t>
      </w:r>
    </w:p>
    <w:p w14:paraId="58809323" w14:textId="77777777" w:rsidR="00290F55" w:rsidRPr="002B58CE" w:rsidRDefault="00290F55" w:rsidP="00290F55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2B58CE">
        <w:rPr>
          <w:sz w:val="24"/>
        </w:rPr>
        <w:t xml:space="preserve">Załącznik nr 3 – </w:t>
      </w:r>
      <w:r w:rsidRPr="002B58CE">
        <w:rPr>
          <w:sz w:val="24"/>
          <w:szCs w:val="24"/>
        </w:rPr>
        <w:t xml:space="preserve">Kary administracyjne za naruszenia przepisów o zamówieniach publicznych dla postępowań o udzielenie zamówienia publicznego wszczętych przed dniem wejścia w życie przepisów ustawy z dnia 22 czerwca 2016 r. o zmianie ustawy – Prawo zamówień publicznych oraz niektórych innych ustaw (Dz. U. poz. 1020); </w:t>
      </w:r>
    </w:p>
    <w:p w14:paraId="57999761" w14:textId="23A8C51C" w:rsidR="00290F55" w:rsidRDefault="00290F55" w:rsidP="00290F55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Załącznik nr 3a - 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1020).</w:t>
      </w:r>
    </w:p>
    <w:p w14:paraId="1C9E9A3E" w14:textId="196BA426" w:rsidR="00932B52" w:rsidRPr="002B58CE" w:rsidRDefault="00932B52" w:rsidP="00290F55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Załącznik nr 4 – Informacja o przetwarzaniu danych osobowych.</w:t>
      </w:r>
    </w:p>
    <w:p w14:paraId="74FC6B94" w14:textId="557A5478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182A5E" w:rsidRPr="002B58CE">
        <w:rPr>
          <w:rFonts w:ascii="Times New Roman" w:hAnsi="Times New Roman"/>
          <w:b/>
          <w:sz w:val="24"/>
          <w:szCs w:val="24"/>
        </w:rPr>
        <w:t>19</w:t>
      </w:r>
    </w:p>
    <w:p w14:paraId="12B81164" w14:textId="291AD996" w:rsidR="00D36935" w:rsidRPr="002B58CE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2B58CE">
        <w:rPr>
          <w:rFonts w:ascii="Times New Roman" w:hAnsi="Times New Roman"/>
          <w:b/>
          <w:sz w:val="24"/>
          <w:szCs w:val="24"/>
        </w:rPr>
        <w:t xml:space="preserve">Postanowienia </w:t>
      </w:r>
      <w:r w:rsidR="004E2DA1" w:rsidRPr="002B58CE">
        <w:rPr>
          <w:rFonts w:ascii="Times New Roman" w:hAnsi="Times New Roman"/>
          <w:b/>
          <w:sz w:val="24"/>
          <w:szCs w:val="24"/>
        </w:rPr>
        <w:t>k</w:t>
      </w:r>
      <w:r w:rsidRPr="002B58CE">
        <w:rPr>
          <w:rFonts w:ascii="Times New Roman" w:hAnsi="Times New Roman"/>
          <w:b/>
          <w:sz w:val="24"/>
          <w:szCs w:val="24"/>
        </w:rPr>
        <w:t>ońcowe</w:t>
      </w:r>
    </w:p>
    <w:p w14:paraId="3A7FF049" w14:textId="09654FE6" w:rsidR="00D36935" w:rsidRPr="002B58CE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 xml:space="preserve">Umowa została sporządzona w </w:t>
      </w:r>
      <w:r w:rsidR="00A55162">
        <w:rPr>
          <w:sz w:val="24"/>
          <w:szCs w:val="24"/>
        </w:rPr>
        <w:t>dwóch</w:t>
      </w:r>
      <w:r w:rsidRPr="002B58CE">
        <w:rPr>
          <w:sz w:val="24"/>
          <w:szCs w:val="24"/>
        </w:rPr>
        <w:t xml:space="preserve"> jednobrzmiących egzemplarzach, z których jeden otrzymuje Beneficjent, a </w:t>
      </w:r>
      <w:r w:rsidR="00A55162">
        <w:rPr>
          <w:sz w:val="24"/>
          <w:szCs w:val="24"/>
        </w:rPr>
        <w:t>drugi</w:t>
      </w:r>
      <w:r w:rsidRPr="002B58CE">
        <w:rPr>
          <w:sz w:val="24"/>
          <w:szCs w:val="24"/>
        </w:rPr>
        <w:t xml:space="preserve"> Samorząd Województwa.</w:t>
      </w:r>
    </w:p>
    <w:p w14:paraId="5931FAE2" w14:textId="77777777" w:rsidR="00D36935" w:rsidRPr="002B58CE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2B58CE">
        <w:rPr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002FF0" w:rsidRPr="002B58CE" w14:paraId="6622CAEC" w14:textId="77777777" w:rsidTr="00002FF0">
        <w:trPr>
          <w:trHeight w:val="1011"/>
        </w:trPr>
        <w:tc>
          <w:tcPr>
            <w:tcW w:w="4928" w:type="dxa"/>
          </w:tcPr>
          <w:p w14:paraId="60A930D1" w14:textId="77777777" w:rsidR="00D36935" w:rsidRPr="002B58CE" w:rsidRDefault="00D36935" w:rsidP="00002FF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C29B64" w14:textId="77777777" w:rsidR="00D36935" w:rsidRPr="002B58CE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0EB9D56B" w14:textId="77777777" w:rsidR="00D36935" w:rsidRPr="002B58CE" w:rsidRDefault="00D36935" w:rsidP="00002FF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D20DF" w14:textId="77777777" w:rsidR="00D36935" w:rsidRPr="002B58CE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1) ............................................................</w:t>
            </w:r>
          </w:p>
        </w:tc>
      </w:tr>
      <w:tr w:rsidR="00002FF0" w:rsidRPr="002B58CE" w14:paraId="5775FDFF" w14:textId="77777777" w:rsidTr="00417AE0">
        <w:tc>
          <w:tcPr>
            <w:tcW w:w="4928" w:type="dxa"/>
          </w:tcPr>
          <w:p w14:paraId="7A2F9DB3" w14:textId="77777777" w:rsidR="00D36935" w:rsidRPr="002B58CE" w:rsidRDefault="00D36935" w:rsidP="001E13A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1C501" w14:textId="77777777" w:rsidR="00D36935" w:rsidRPr="002B58CE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5182EBC9" w14:textId="77777777" w:rsidR="00D36935" w:rsidRPr="002B58CE" w:rsidRDefault="00D36935" w:rsidP="00002FF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C5BAF" w14:textId="77777777" w:rsidR="00D36935" w:rsidRPr="002B58CE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002FF0" w14:paraId="68DC7520" w14:textId="77777777" w:rsidTr="00417AE0">
        <w:tc>
          <w:tcPr>
            <w:tcW w:w="4928" w:type="dxa"/>
          </w:tcPr>
          <w:p w14:paraId="649E0D08" w14:textId="321CF645" w:rsidR="00D36935" w:rsidRPr="002B58CE" w:rsidRDefault="00906EBF" w:rsidP="001E13AA">
            <w:pPr>
              <w:spacing w:before="120"/>
              <w:ind w:left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CE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D36935" w:rsidRPr="002B58CE">
              <w:rPr>
                <w:rFonts w:ascii="Times New Roman" w:hAnsi="Times New Roman"/>
                <w:sz w:val="20"/>
                <w:szCs w:val="20"/>
              </w:rPr>
              <w:t>Samorząd Województwa</w:t>
            </w:r>
          </w:p>
        </w:tc>
        <w:tc>
          <w:tcPr>
            <w:tcW w:w="4536" w:type="dxa"/>
          </w:tcPr>
          <w:p w14:paraId="1E66CD3E" w14:textId="77777777" w:rsidR="00D36935" w:rsidRPr="00002FF0" w:rsidRDefault="00D36935" w:rsidP="001E13AA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8CE">
              <w:rPr>
                <w:rFonts w:ascii="Times New Roman" w:hAnsi="Times New Roman"/>
                <w:sz w:val="20"/>
                <w:szCs w:val="20"/>
              </w:rPr>
              <w:t>Beneficjent</w:t>
            </w:r>
          </w:p>
        </w:tc>
      </w:tr>
    </w:tbl>
    <w:p w14:paraId="6C862FE7" w14:textId="77777777" w:rsidR="00D36935" w:rsidRPr="00002FF0" w:rsidRDefault="00D36935" w:rsidP="00D36935">
      <w:pPr>
        <w:spacing w:before="120"/>
        <w:rPr>
          <w:rFonts w:ascii="Times New Roman" w:hAnsi="Times New Roman"/>
          <w:sz w:val="24"/>
        </w:rPr>
      </w:pPr>
    </w:p>
    <w:p w14:paraId="72E8A49B" w14:textId="77777777" w:rsidR="00EB46DE" w:rsidRPr="00002FF0" w:rsidRDefault="00EB46DE">
      <w:pPr>
        <w:rPr>
          <w:rFonts w:ascii="Times New Roman" w:hAnsi="Times New Roman"/>
          <w:sz w:val="24"/>
        </w:rPr>
      </w:pPr>
    </w:p>
    <w:sectPr w:rsidR="00EB46DE" w:rsidRPr="00002FF0" w:rsidSect="001E13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6123" w14:textId="77777777" w:rsidR="00784366" w:rsidRDefault="00784366" w:rsidP="00D36935">
      <w:r>
        <w:separator/>
      </w:r>
    </w:p>
  </w:endnote>
  <w:endnote w:type="continuationSeparator" w:id="0">
    <w:p w14:paraId="2DAFE9A6" w14:textId="77777777" w:rsidR="00784366" w:rsidRDefault="00784366" w:rsidP="00D36935">
      <w:r>
        <w:continuationSeparator/>
      </w:r>
    </w:p>
  </w:endnote>
  <w:endnote w:type="continuationNotice" w:id="1">
    <w:p w14:paraId="2535A640" w14:textId="77777777" w:rsidR="00784366" w:rsidRDefault="00784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1D50" w14:textId="7AB453FA" w:rsidR="00503089" w:rsidRPr="0032300A" w:rsidRDefault="00503089" w:rsidP="0032300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</w:rPr>
    </w:pPr>
    <w:r w:rsidRPr="0032300A">
      <w:rPr>
        <w:rFonts w:ascii="Times New Roman" w:hAnsi="Times New Roman"/>
        <w:color w:val="000000" w:themeColor="text1"/>
        <w:sz w:val="16"/>
      </w:rPr>
      <w:t>U-1/PROW 2014-2020/7.</w:t>
    </w:r>
    <w:r>
      <w:rPr>
        <w:rFonts w:ascii="Times New Roman" w:hAnsi="Times New Roman"/>
        <w:color w:val="000000" w:themeColor="text1"/>
        <w:sz w:val="16"/>
      </w:rPr>
      <w:t>4</w:t>
    </w:r>
    <w:r w:rsidRPr="008C375F">
      <w:rPr>
        <w:rFonts w:ascii="Times New Roman" w:hAnsi="Times New Roman"/>
        <w:color w:val="000000" w:themeColor="text1"/>
        <w:sz w:val="16"/>
        <w:szCs w:val="16"/>
      </w:rPr>
      <w:t>.2</w:t>
    </w:r>
    <w:r w:rsidRPr="0023475A">
      <w:rPr>
        <w:rFonts w:ascii="Times New Roman" w:hAnsi="Times New Roman"/>
        <w:color w:val="000000" w:themeColor="text1"/>
        <w:sz w:val="16"/>
        <w:szCs w:val="16"/>
      </w:rPr>
      <w:t>/</w:t>
    </w:r>
    <w:r w:rsidRPr="00570A84">
      <w:rPr>
        <w:rFonts w:ascii="Times New Roman" w:hAnsi="Times New Roman"/>
        <w:color w:val="000000" w:themeColor="text1"/>
        <w:sz w:val="16"/>
        <w:szCs w:val="16"/>
      </w:rPr>
      <w:t>2</w:t>
    </w:r>
    <w:r w:rsidR="00FB77BB">
      <w:rPr>
        <w:rFonts w:ascii="Times New Roman" w:hAnsi="Times New Roman"/>
        <w:color w:val="000000" w:themeColor="text1"/>
        <w:sz w:val="16"/>
        <w:szCs w:val="16"/>
      </w:rPr>
      <w:t>2</w:t>
    </w:r>
    <w:r w:rsidRPr="0023475A">
      <w:rPr>
        <w:rFonts w:ascii="Times New Roman" w:hAnsi="Times New Roman"/>
        <w:color w:val="000000" w:themeColor="text1"/>
        <w:sz w:val="16"/>
        <w:szCs w:val="16"/>
      </w:rPr>
      <w:t>/</w:t>
    </w:r>
    <w:r w:rsidR="001F0DF6">
      <w:rPr>
        <w:rFonts w:ascii="Times New Roman" w:hAnsi="Times New Roman"/>
        <w:color w:val="000000" w:themeColor="text1"/>
        <w:sz w:val="16"/>
        <w:szCs w:val="16"/>
      </w:rPr>
      <w:t>6</w:t>
    </w:r>
    <w:r w:rsidR="00475567">
      <w:rPr>
        <w:rFonts w:ascii="Times New Roman" w:hAnsi="Times New Roman"/>
        <w:color w:val="000000" w:themeColor="text1"/>
        <w:sz w:val="16"/>
        <w:szCs w:val="16"/>
      </w:rPr>
      <w:t>z</w:t>
    </w:r>
  </w:p>
  <w:p w14:paraId="4DB845C1" w14:textId="778DECC0" w:rsidR="00503089" w:rsidRPr="008C375F" w:rsidRDefault="00503089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DB7EB4">
      <w:rPr>
        <w:rFonts w:ascii="Times New Roman" w:hAnsi="Times New Roman"/>
        <w:noProof/>
      </w:rPr>
      <w:t>29</w:t>
    </w:r>
    <w:r w:rsidRPr="008C375F">
      <w:rPr>
        <w:rFonts w:ascii="Times New Roman" w:hAnsi="Times New Roman"/>
        <w:noProof/>
      </w:rPr>
      <w:fldChar w:fldCharType="end"/>
    </w:r>
  </w:p>
  <w:p w14:paraId="3158D6BB" w14:textId="77777777" w:rsidR="00503089" w:rsidRPr="0032300A" w:rsidRDefault="00503089" w:rsidP="00323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7F60" w14:textId="77777777" w:rsidR="00784366" w:rsidRDefault="00784366" w:rsidP="00D36935">
      <w:r>
        <w:separator/>
      </w:r>
    </w:p>
  </w:footnote>
  <w:footnote w:type="continuationSeparator" w:id="0">
    <w:p w14:paraId="23CE64E8" w14:textId="77777777" w:rsidR="00784366" w:rsidRDefault="00784366" w:rsidP="00D36935">
      <w:r>
        <w:continuationSeparator/>
      </w:r>
    </w:p>
  </w:footnote>
  <w:footnote w:type="continuationNotice" w:id="1">
    <w:p w14:paraId="208AFC4C" w14:textId="77777777" w:rsidR="00784366" w:rsidRDefault="00784366"/>
  </w:footnote>
  <w:footnote w:id="2">
    <w:p w14:paraId="460F1DC2" w14:textId="504F66CA" w:rsidR="00503089" w:rsidRDefault="00503089" w:rsidP="007A38F6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  <w:r>
        <w:t>.</w:t>
      </w:r>
    </w:p>
  </w:footnote>
  <w:footnote w:id="3">
    <w:p w14:paraId="1E159521" w14:textId="0344DE8B" w:rsidR="00503089" w:rsidRDefault="00503089" w:rsidP="007A3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9E8">
        <w:t>W</w:t>
      </w:r>
      <w:r w:rsidRPr="00C10B31">
        <w:t>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 ePUAP będzie równoważne w skutkach prawnych 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 ePUAP do innego podmiotu publicznego posiadającego elektroniczną skrzynkę podawczą w ePUAP (art. 147 ust. 1</w:t>
      </w:r>
      <w:r w:rsidR="00C219E8">
        <w:t xml:space="preserve"> - 3</w:t>
      </w:r>
      <w:r w:rsidRPr="00C10B31">
        <w:t xml:space="preserve"> ustawy o doręczeniach elektronicznych).</w:t>
      </w:r>
    </w:p>
  </w:footnote>
  <w:footnote w:id="4">
    <w:p w14:paraId="062DA6C2" w14:textId="27983A23" w:rsidR="00503089" w:rsidRPr="002B58CE" w:rsidRDefault="00503089" w:rsidP="007A38F6">
      <w:pPr>
        <w:pStyle w:val="Tekstprzypisudolnego"/>
      </w:pPr>
      <w:r w:rsidRPr="002B58CE">
        <w:rPr>
          <w:rStyle w:val="Odwoanieprzypisudolnego"/>
        </w:rPr>
        <w:footnoteRef/>
      </w:r>
      <w:r w:rsidRPr="002B58CE">
        <w:t>Wpisać nazwę urzędu marszałkowskiego lub nazwę wojewódzkiej samorządowej jednostki organizacyjnej, o których mowa w § 7 rozporządzenia.</w:t>
      </w:r>
    </w:p>
    <w:p w14:paraId="15FB2337" w14:textId="3758A528" w:rsidR="00503089" w:rsidRDefault="00503089" w:rsidP="00DF1A7A">
      <w:pPr>
        <w:pStyle w:val="Tekstprzypisudolnego"/>
        <w:jc w:val="both"/>
      </w:pPr>
      <w:r w:rsidRPr="002B58CE">
        <w:t xml:space="preserve">*W dniu 1 stycznia 2021 r. weszła w życie ustawa z dnia 11 września 2019 r. Prawo zamówień publicznych (Dz. U. </w:t>
      </w:r>
      <w:r>
        <w:t>z 202</w:t>
      </w:r>
      <w:r w:rsidR="00463DB3">
        <w:t>2</w:t>
      </w:r>
      <w:r>
        <w:t xml:space="preserve"> r. </w:t>
      </w:r>
      <w:r w:rsidRPr="002B58CE">
        <w:t xml:space="preserve">poz. </w:t>
      </w:r>
      <w:r>
        <w:t>1</w:t>
      </w:r>
      <w:r w:rsidR="00463DB3">
        <w:t>710</w:t>
      </w:r>
      <w:r w:rsidR="00ED0465">
        <w:t>, 1812, i 1933</w:t>
      </w:r>
      <w:r w:rsidRPr="002B58CE">
        <w:t xml:space="preserve">), która ma zastosowanie do postępowań o udzielenie zamówienia publicznego wszczętych od dnia 1 stycznia 2021 r. Na mocy art. 89 ustawy z dnia 11 września 2019 r. Przepisy wprowadzające ustawę – Prawo zamówień publicznych (Dz. U. poz. 2020 oraz z 2020 r. poz. 1086 i 2275) utraciła moc ustawa pzp z dnia 29 stycznia 2004 r., jednakże na mocy przepisów przejściowych (art. 90 i nast. ustawy </w:t>
      </w:r>
      <w:r w:rsidR="00DF1A7A">
        <w:t>P</w:t>
      </w:r>
      <w:r w:rsidRPr="002B58CE">
        <w:t>rzepisy wprowadzające ustawę – Prawo zamówień</w:t>
      </w:r>
      <w:r w:rsidRPr="0022398D">
        <w:t xml:space="preserve"> publicznych) ma ona zastosowanie w przypadkach wskazanych w tych przepisach</w:t>
      </w:r>
      <w:r>
        <w:t>.</w:t>
      </w:r>
    </w:p>
  </w:footnote>
  <w:footnote w:id="5">
    <w:p w14:paraId="0366EB2B" w14:textId="5781D657" w:rsidR="00503089" w:rsidRDefault="00503089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 </w:t>
      </w:r>
    </w:p>
  </w:footnote>
  <w:footnote w:id="6">
    <w:p w14:paraId="03A9BA9E" w14:textId="2AD85647" w:rsidR="00503089" w:rsidRPr="003E7153" w:rsidRDefault="00503089">
      <w:pPr>
        <w:pStyle w:val="Tekstprzypisudolnego"/>
      </w:pPr>
      <w:r>
        <w:rPr>
          <w:rStyle w:val="Odwoanieprzypisudolnego"/>
        </w:rPr>
        <w:footnoteRef/>
      </w:r>
      <w:r w:rsidRPr="003E7153">
        <w:t>Za dzień złożenia wniosku uznaje się dzień, w którym nadano tę przesyłkę.</w:t>
      </w:r>
    </w:p>
  </w:footnote>
  <w:footnote w:id="7">
    <w:p w14:paraId="2F246129" w14:textId="3E07A943" w:rsidR="00503089" w:rsidRPr="002B58CE" w:rsidRDefault="00503089" w:rsidP="00F67968">
      <w:pPr>
        <w:pStyle w:val="Tekstprzypisudolnego"/>
        <w:jc w:val="both"/>
      </w:pPr>
      <w:r w:rsidRPr="002B58CE">
        <w:rPr>
          <w:rStyle w:val="Odwoanieprzypisudolnego"/>
        </w:rPr>
        <w:footnoteRef/>
      </w:r>
      <w:r w:rsidR="007A38F6" w:rsidRPr="007A38F6">
        <w:t xml:space="preserve">Dokument złożony w postaci elektronicznej albo w formie dokumentu elektronicznego, powinien być opatrzony kwalifikowanym podpisem elektronicznym, podpisem zaufanym albo podpisem osobistym lub kwalifikowaną pieczęcią elektroniczną organu administracyjnego ze wskazaniem w treści dokumentu osoby opatrującej dokument pieczęcią. </w:t>
      </w:r>
    </w:p>
  </w:footnote>
  <w:footnote w:id="8">
    <w:p w14:paraId="05264F16" w14:textId="40FB0FA6" w:rsidR="00503089" w:rsidRPr="002B58CE" w:rsidRDefault="00503089" w:rsidP="00F67968">
      <w:pPr>
        <w:pStyle w:val="Tekstprzypisudolnego"/>
        <w:jc w:val="both"/>
      </w:pPr>
      <w:r w:rsidRPr="002B58CE">
        <w:rPr>
          <w:rStyle w:val="Odwoanieprzypisudolnego"/>
        </w:rPr>
        <w:footnoteRef/>
      </w:r>
      <w:r w:rsidRPr="002B58CE">
        <w:t xml:space="preserve"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</w:t>
      </w:r>
      <w:r w:rsidRPr="00797142">
        <w:t>lub jeżeli w ogłoszeniu o naborze wniosków o przyznanie pomocy albo w ogłoszeniu o zamówieniu publicznym, albo w komunikacie zamieszczonym na stronie internetowej agencji płatniczej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</w:p>
  </w:footnote>
  <w:footnote w:id="9">
    <w:p w14:paraId="29B4AC2D" w14:textId="20E27E22" w:rsidR="00503089" w:rsidRPr="003E7153" w:rsidRDefault="00503089" w:rsidP="00F67968">
      <w:pPr>
        <w:pStyle w:val="Tekstprzypisudolnego"/>
        <w:jc w:val="both"/>
      </w:pPr>
      <w:r w:rsidRPr="002B58CE">
        <w:rPr>
          <w:rStyle w:val="Odwoanieprzypisudolnego"/>
        </w:rPr>
        <w:footnoteRef/>
      </w:r>
      <w:r w:rsidRPr="002B58CE">
        <w:t xml:space="preserve">W przypadku wniesienia wniosku o płatność </w:t>
      </w:r>
      <w:r w:rsidRPr="00503089">
        <w:t>w formie dokumentu elektronicznego na elektroniczną skrzynkę podawczą o</w:t>
      </w:r>
      <w:r w:rsidRPr="002B58CE">
        <w:t xml:space="preserve"> terminowości decyduje data wprowadzenia dokumentu elektronicznego</w:t>
      </w:r>
      <w:r w:rsidRPr="003E7153">
        <w:t xml:space="preserve"> do systemu teleinformatycznego Urzędu Marszałkowskiego</w:t>
      </w:r>
      <w:r>
        <w:t xml:space="preserve">, </w:t>
      </w:r>
      <w:r w:rsidRPr="00797142">
        <w:t xml:space="preserve">a w przypadku wniesienia </w:t>
      </w:r>
      <w:r>
        <w:t xml:space="preserve">w postaci elektronicznej </w:t>
      </w:r>
      <w:r w:rsidRPr="00797142">
        <w:t>na adres do doręczeń elektronicznych o terminowości decyduje dzień wystawienia dowodu otrzymania, o którym mowa w art. 41 ustawy o doręczeniach elektronicznych.</w:t>
      </w:r>
    </w:p>
  </w:footnote>
  <w:footnote w:id="10">
    <w:p w14:paraId="7D6014CC" w14:textId="1BAA995A" w:rsidR="00503089" w:rsidRDefault="00503089" w:rsidP="007A38F6">
      <w:pPr>
        <w:pStyle w:val="Tekstprzypisudolnego"/>
      </w:pPr>
      <w:r w:rsidRPr="00102038">
        <w:rPr>
          <w:rStyle w:val="Odwoanieprzypisudolnego"/>
        </w:rPr>
        <w:footnoteRef/>
      </w:r>
      <w:r w:rsidRPr="00102038">
        <w:t>A</w:t>
      </w:r>
      <w:r w:rsidRPr="00DC7206">
        <w:t>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zm.).</w:t>
      </w:r>
    </w:p>
  </w:footnote>
  <w:footnote w:id="11">
    <w:p w14:paraId="6A0AE239" w14:textId="4F1CCAF6" w:rsidR="00503089" w:rsidRDefault="00503089">
      <w:pPr>
        <w:pStyle w:val="Tekstprzypisudolnego"/>
      </w:pPr>
      <w:r w:rsidRPr="00102038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640/2014.</w:t>
      </w:r>
    </w:p>
  </w:footnote>
  <w:footnote w:id="12">
    <w:p w14:paraId="0C01660C" w14:textId="6B2E57FF" w:rsidR="00503089" w:rsidRPr="00633479" w:rsidRDefault="00503089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  <w:r>
        <w:t>.</w:t>
      </w:r>
    </w:p>
  </w:footnote>
  <w:footnote w:id="13">
    <w:p w14:paraId="2CB48F2F" w14:textId="68B7B883" w:rsidR="00503089" w:rsidRPr="008D1B8D" w:rsidRDefault="00503089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  <w:r>
        <w:t>.</w:t>
      </w:r>
    </w:p>
  </w:footnote>
  <w:footnote w:id="14">
    <w:p w14:paraId="25E5DA17" w14:textId="16A602EE" w:rsidR="00503089" w:rsidRDefault="00503089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dwóch płatnościach.</w:t>
      </w:r>
    </w:p>
  </w:footnote>
  <w:footnote w:id="15">
    <w:p w14:paraId="7DEC59ED" w14:textId="7C5CF347" w:rsidR="00503089" w:rsidRPr="00F47920" w:rsidRDefault="00503089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późn. zm.) oraz art. 4 rozporządzenia 640/2014</w:t>
      </w:r>
      <w:r>
        <w:t>.</w:t>
      </w:r>
    </w:p>
  </w:footnote>
  <w:footnote w:id="16">
    <w:p w14:paraId="4CF9D71C" w14:textId="46F542E3" w:rsidR="00503089" w:rsidRDefault="00503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3DAE">
        <w:t>Stosuje się, jeżeli doręczenie następuje przez podmiot publiczny do podmiotu niebędącego podmiotem publicznym w rozumieniu ustawy z dnia 17 lutego 2005 r. o informatyzacji działalności podmiotów realizujących zadania publiczne (Dz. U. z 2021 r. poz</w:t>
      </w:r>
      <w:r w:rsidRPr="009A249B">
        <w:t xml:space="preserve">. </w:t>
      </w:r>
      <w:r w:rsidR="00535B82">
        <w:t>2070 oraz z 2022 r. poz. 1087</w:t>
      </w:r>
      <w:r w:rsidRPr="009A249B">
        <w:t>) w okresie od dnia wejścia w życie ustawy o doręczeniach elektronicznych do dnia poprzedzającego dzień zaistnienia obowiązku</w:t>
      </w:r>
      <w:r w:rsidRPr="004C3DAE">
        <w:t xml:space="preserve"> jej stosowania, o którym mowa w art. 155 ustawy o doręczeniach elektronicznych. Jednakże nie stosuje się, jeżeli podmiot publiczny posiada adres do doręczeń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A2716"/>
    <w:multiLevelType w:val="hybridMultilevel"/>
    <w:tmpl w:val="341EAAD0"/>
    <w:lvl w:ilvl="0" w:tplc="6518C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30E663B0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94C3A"/>
    <w:multiLevelType w:val="hybridMultilevel"/>
    <w:tmpl w:val="2544F6EC"/>
    <w:lvl w:ilvl="0" w:tplc="0415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FF5B74"/>
    <w:multiLevelType w:val="hybridMultilevel"/>
    <w:tmpl w:val="85D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96618D"/>
    <w:multiLevelType w:val="hybridMultilevel"/>
    <w:tmpl w:val="3BACC506"/>
    <w:lvl w:ilvl="0" w:tplc="1C4E1F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92E42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26FB1"/>
    <w:multiLevelType w:val="hybridMultilevel"/>
    <w:tmpl w:val="A5646B76"/>
    <w:lvl w:ilvl="0" w:tplc="8DDCAF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0F294DDA"/>
    <w:multiLevelType w:val="hybridMultilevel"/>
    <w:tmpl w:val="845C6548"/>
    <w:lvl w:ilvl="0" w:tplc="E970F0F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BE2B17"/>
    <w:multiLevelType w:val="hybridMultilevel"/>
    <w:tmpl w:val="A9FE26DE"/>
    <w:lvl w:ilvl="0" w:tplc="C84ED7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3152E"/>
    <w:multiLevelType w:val="hybridMultilevel"/>
    <w:tmpl w:val="CE481F7E"/>
    <w:lvl w:ilvl="0" w:tplc="51606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44C644E"/>
    <w:multiLevelType w:val="hybridMultilevel"/>
    <w:tmpl w:val="009E0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8A6695"/>
    <w:multiLevelType w:val="hybridMultilevel"/>
    <w:tmpl w:val="046ACC44"/>
    <w:lvl w:ilvl="0" w:tplc="2932E53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17F84555"/>
    <w:multiLevelType w:val="hybridMultilevel"/>
    <w:tmpl w:val="6A280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19185698"/>
    <w:multiLevelType w:val="hybridMultilevel"/>
    <w:tmpl w:val="A390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B91011"/>
    <w:multiLevelType w:val="hybridMultilevel"/>
    <w:tmpl w:val="65F83208"/>
    <w:lvl w:ilvl="0" w:tplc="A9DE487C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1A1D7735"/>
    <w:multiLevelType w:val="hybridMultilevel"/>
    <w:tmpl w:val="5970878C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5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D201D97"/>
    <w:multiLevelType w:val="hybridMultilevel"/>
    <w:tmpl w:val="BCB86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327072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537BD3"/>
    <w:multiLevelType w:val="hybridMultilevel"/>
    <w:tmpl w:val="6B7CEE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D23CD5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B1203"/>
    <w:multiLevelType w:val="hybridMultilevel"/>
    <w:tmpl w:val="A588F420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2E42FCA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2BC3A87"/>
    <w:multiLevelType w:val="hybridMultilevel"/>
    <w:tmpl w:val="E3B061DE"/>
    <w:lvl w:ilvl="0" w:tplc="550654CE">
      <w:start w:val="1"/>
      <w:numFmt w:val="lowerLetter"/>
      <w:lvlText w:val="%1)"/>
      <w:lvlJc w:val="left"/>
      <w:pPr>
        <w:ind w:left="14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2345580A"/>
    <w:multiLevelType w:val="multilevel"/>
    <w:tmpl w:val="27845F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75822D8"/>
    <w:multiLevelType w:val="hybridMultilevel"/>
    <w:tmpl w:val="9BCE9C36"/>
    <w:lvl w:ilvl="0" w:tplc="3DD0B000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7" w15:restartNumberingAfterBreak="0">
    <w:nsid w:val="282C5838"/>
    <w:multiLevelType w:val="hybridMultilevel"/>
    <w:tmpl w:val="2E58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5E0437"/>
    <w:multiLevelType w:val="hybridMultilevel"/>
    <w:tmpl w:val="C526D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281D0A"/>
    <w:multiLevelType w:val="hybridMultilevel"/>
    <w:tmpl w:val="F8B2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E4F4D7D"/>
    <w:multiLevelType w:val="hybridMultilevel"/>
    <w:tmpl w:val="EECE0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64657"/>
    <w:multiLevelType w:val="hybridMultilevel"/>
    <w:tmpl w:val="D3B2DC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0393604"/>
    <w:multiLevelType w:val="hybridMultilevel"/>
    <w:tmpl w:val="DAA8E69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6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3A63678"/>
    <w:multiLevelType w:val="hybridMultilevel"/>
    <w:tmpl w:val="4182796C"/>
    <w:lvl w:ilvl="0" w:tplc="3EC0C6D4">
      <w:start w:val="12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9B63D7"/>
    <w:multiLevelType w:val="hybridMultilevel"/>
    <w:tmpl w:val="F2FE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516535"/>
    <w:multiLevelType w:val="hybridMultilevel"/>
    <w:tmpl w:val="F9D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17493D"/>
    <w:multiLevelType w:val="hybridMultilevel"/>
    <w:tmpl w:val="BACA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E8B2B0F"/>
    <w:multiLevelType w:val="hybridMultilevel"/>
    <w:tmpl w:val="23ACD8A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4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6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45F2C3D"/>
    <w:multiLevelType w:val="hybridMultilevel"/>
    <w:tmpl w:val="33B4FF86"/>
    <w:lvl w:ilvl="0" w:tplc="744E5FAE">
      <w:start w:val="1"/>
      <w:numFmt w:val="lowerLetter"/>
      <w:lvlText w:val="%1)"/>
      <w:lvlJc w:val="left"/>
      <w:pPr>
        <w:ind w:left="180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9" w15:restartNumberingAfterBreak="0">
    <w:nsid w:val="47024B85"/>
    <w:multiLevelType w:val="hybridMultilevel"/>
    <w:tmpl w:val="E3BAEFBE"/>
    <w:lvl w:ilvl="0" w:tplc="6AA48850">
      <w:start w:val="1"/>
      <w:numFmt w:val="bullet"/>
      <w:lvlText w:val="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 w15:restartNumberingAfterBreak="0">
    <w:nsid w:val="48F518B8"/>
    <w:multiLevelType w:val="hybridMultilevel"/>
    <w:tmpl w:val="9FE0E5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64E8FE4">
      <w:start w:val="1"/>
      <w:numFmt w:val="decimal"/>
      <w:lvlText w:val="%2)"/>
      <w:lvlJc w:val="left"/>
      <w:pPr>
        <w:ind w:left="1789" w:hanging="360"/>
      </w:pPr>
      <w:rPr>
        <w:sz w:val="24"/>
        <w:szCs w:val="24"/>
      </w:rPr>
    </w:lvl>
    <w:lvl w:ilvl="2" w:tplc="77A2E6B6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C483ACC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4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CBE5462"/>
    <w:multiLevelType w:val="hybridMultilevel"/>
    <w:tmpl w:val="F6943832"/>
    <w:lvl w:ilvl="0" w:tplc="183E5A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0A75324"/>
    <w:multiLevelType w:val="hybridMultilevel"/>
    <w:tmpl w:val="CB3EC0E8"/>
    <w:lvl w:ilvl="0" w:tplc="6AA48850">
      <w:start w:val="1"/>
      <w:numFmt w:val="bullet"/>
      <w:lvlText w:val="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0" w15:restartNumberingAfterBreak="0">
    <w:nsid w:val="54DD78B5"/>
    <w:multiLevelType w:val="hybridMultilevel"/>
    <w:tmpl w:val="6570D5E2"/>
    <w:lvl w:ilvl="0" w:tplc="BBC2B9C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72" w15:restartNumberingAfterBreak="0">
    <w:nsid w:val="57826C92"/>
    <w:multiLevelType w:val="hybridMultilevel"/>
    <w:tmpl w:val="D59C4A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3" w15:restartNumberingAfterBreak="0">
    <w:nsid w:val="59F37F42"/>
    <w:multiLevelType w:val="hybridMultilevel"/>
    <w:tmpl w:val="906C0896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700C17"/>
    <w:multiLevelType w:val="hybridMultilevel"/>
    <w:tmpl w:val="83025A9C"/>
    <w:lvl w:ilvl="0" w:tplc="B46C3C8E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EB3E67"/>
    <w:multiLevelType w:val="hybridMultilevel"/>
    <w:tmpl w:val="8D36E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5723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28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819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674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1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594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8B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9" w15:restartNumberingAfterBreak="0">
    <w:nsid w:val="65C049BB"/>
    <w:multiLevelType w:val="hybridMultilevel"/>
    <w:tmpl w:val="10FCD9D0"/>
    <w:lvl w:ilvl="0" w:tplc="C01A5D62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66786675"/>
    <w:multiLevelType w:val="hybridMultilevel"/>
    <w:tmpl w:val="097401B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1" w15:restartNumberingAfterBreak="0">
    <w:nsid w:val="6989774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99972ED"/>
    <w:multiLevelType w:val="hybridMultilevel"/>
    <w:tmpl w:val="69CE970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66123B"/>
    <w:multiLevelType w:val="hybridMultilevel"/>
    <w:tmpl w:val="0A384B6A"/>
    <w:lvl w:ilvl="0" w:tplc="84E25B9E">
      <w:start w:val="1"/>
      <w:numFmt w:val="decimal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5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6CD209F1"/>
    <w:multiLevelType w:val="hybridMultilevel"/>
    <w:tmpl w:val="1FBE04C8"/>
    <w:lvl w:ilvl="0" w:tplc="990A7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CE31E58"/>
    <w:multiLevelType w:val="hybridMultilevel"/>
    <w:tmpl w:val="5A34EEA8"/>
    <w:lvl w:ilvl="0" w:tplc="5CD0F2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133E51"/>
    <w:multiLevelType w:val="hybridMultilevel"/>
    <w:tmpl w:val="C622ABC6"/>
    <w:lvl w:ilvl="0" w:tplc="C8F62D50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ED4640"/>
    <w:multiLevelType w:val="hybridMultilevel"/>
    <w:tmpl w:val="6F42D068"/>
    <w:lvl w:ilvl="0" w:tplc="6AA488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0A68D3"/>
    <w:multiLevelType w:val="hybridMultilevel"/>
    <w:tmpl w:val="4328D996"/>
    <w:lvl w:ilvl="0" w:tplc="6D7C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B27341"/>
    <w:multiLevelType w:val="hybridMultilevel"/>
    <w:tmpl w:val="70B0A792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B0EFB60">
      <w:start w:val="1"/>
      <w:numFmt w:val="decimal"/>
      <w:pStyle w:val="Umowa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6" w15:restartNumberingAfterBreak="0">
    <w:nsid w:val="78937AAD"/>
    <w:multiLevelType w:val="hybridMultilevel"/>
    <w:tmpl w:val="434AE842"/>
    <w:lvl w:ilvl="0" w:tplc="F19CB6D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9312E5E"/>
    <w:multiLevelType w:val="hybridMultilevel"/>
    <w:tmpl w:val="46F0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9" w15:restartNumberingAfterBreak="0">
    <w:nsid w:val="7AC23A7E"/>
    <w:multiLevelType w:val="hybridMultilevel"/>
    <w:tmpl w:val="1BB0AB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7AF43FC4"/>
    <w:multiLevelType w:val="hybridMultilevel"/>
    <w:tmpl w:val="509E2ED4"/>
    <w:lvl w:ilvl="0" w:tplc="D87EFE8E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1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6B68CF"/>
    <w:multiLevelType w:val="hybridMultilevel"/>
    <w:tmpl w:val="1C2066A8"/>
    <w:lvl w:ilvl="0" w:tplc="6AA488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AA4885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E47ABF"/>
    <w:multiLevelType w:val="hybridMultilevel"/>
    <w:tmpl w:val="2CA2B608"/>
    <w:lvl w:ilvl="0" w:tplc="9E9A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DE57B77"/>
    <w:multiLevelType w:val="hybridMultilevel"/>
    <w:tmpl w:val="CBF2816E"/>
    <w:lvl w:ilvl="0" w:tplc="F14A414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FBE6AE1"/>
    <w:multiLevelType w:val="hybridMultilevel"/>
    <w:tmpl w:val="79AAD0EC"/>
    <w:lvl w:ilvl="0" w:tplc="66B259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101"/>
  </w:num>
  <w:num w:numId="3">
    <w:abstractNumId w:val="70"/>
  </w:num>
  <w:num w:numId="4">
    <w:abstractNumId w:val="105"/>
  </w:num>
  <w:num w:numId="5">
    <w:abstractNumId w:val="61"/>
  </w:num>
  <w:num w:numId="6">
    <w:abstractNumId w:val="33"/>
  </w:num>
  <w:num w:numId="7">
    <w:abstractNumId w:val="90"/>
  </w:num>
  <w:num w:numId="8">
    <w:abstractNumId w:val="27"/>
  </w:num>
  <w:num w:numId="9">
    <w:abstractNumId w:val="18"/>
  </w:num>
  <w:num w:numId="10">
    <w:abstractNumId w:val="4"/>
  </w:num>
  <w:num w:numId="11">
    <w:abstractNumId w:val="64"/>
  </w:num>
  <w:num w:numId="12">
    <w:abstractNumId w:val="21"/>
  </w:num>
  <w:num w:numId="13">
    <w:abstractNumId w:val="68"/>
  </w:num>
  <w:num w:numId="14">
    <w:abstractNumId w:val="85"/>
  </w:num>
  <w:num w:numId="15">
    <w:abstractNumId w:val="67"/>
  </w:num>
  <w:num w:numId="16">
    <w:abstractNumId w:val="30"/>
  </w:num>
  <w:num w:numId="17">
    <w:abstractNumId w:val="55"/>
  </w:num>
  <w:num w:numId="18">
    <w:abstractNumId w:val="54"/>
  </w:num>
  <w:num w:numId="19">
    <w:abstractNumId w:val="35"/>
  </w:num>
  <w:num w:numId="20">
    <w:abstractNumId w:val="32"/>
  </w:num>
  <w:num w:numId="21">
    <w:abstractNumId w:val="48"/>
  </w:num>
  <w:num w:numId="22">
    <w:abstractNumId w:val="106"/>
  </w:num>
  <w:num w:numId="23">
    <w:abstractNumId w:val="44"/>
  </w:num>
  <w:num w:numId="24">
    <w:abstractNumId w:val="17"/>
  </w:num>
  <w:num w:numId="25">
    <w:abstractNumId w:val="95"/>
  </w:num>
  <w:num w:numId="26">
    <w:abstractNumId w:val="7"/>
  </w:num>
  <w:num w:numId="27">
    <w:abstractNumId w:val="89"/>
  </w:num>
  <w:num w:numId="28">
    <w:abstractNumId w:val="83"/>
  </w:num>
  <w:num w:numId="29">
    <w:abstractNumId w:val="34"/>
  </w:num>
  <w:num w:numId="30">
    <w:abstractNumId w:val="36"/>
  </w:num>
  <w:num w:numId="31">
    <w:abstractNumId w:val="94"/>
  </w:num>
  <w:num w:numId="32">
    <w:abstractNumId w:val="60"/>
  </w:num>
  <w:num w:numId="33">
    <w:abstractNumId w:val="12"/>
  </w:num>
  <w:num w:numId="34">
    <w:abstractNumId w:val="62"/>
  </w:num>
  <w:num w:numId="35">
    <w:abstractNumId w:val="69"/>
  </w:num>
  <w:num w:numId="36">
    <w:abstractNumId w:val="25"/>
  </w:num>
  <w:num w:numId="37">
    <w:abstractNumId w:val="71"/>
  </w:num>
  <w:num w:numId="38">
    <w:abstractNumId w:val="3"/>
  </w:num>
  <w:num w:numId="39">
    <w:abstractNumId w:val="61"/>
    <w:lvlOverride w:ilvl="0">
      <w:startOverride w:val="1"/>
    </w:lvlOverride>
  </w:num>
  <w:num w:numId="40">
    <w:abstractNumId w:val="86"/>
  </w:num>
  <w:num w:numId="41">
    <w:abstractNumId w:val="10"/>
  </w:num>
  <w:num w:numId="42">
    <w:abstractNumId w:val="57"/>
  </w:num>
  <w:num w:numId="43">
    <w:abstractNumId w:val="6"/>
  </w:num>
  <w:num w:numId="44">
    <w:abstractNumId w:val="41"/>
  </w:num>
  <w:num w:numId="45">
    <w:abstractNumId w:val="84"/>
  </w:num>
  <w:num w:numId="46">
    <w:abstractNumId w:val="98"/>
  </w:num>
  <w:num w:numId="47">
    <w:abstractNumId w:val="1"/>
  </w:num>
  <w:num w:numId="48">
    <w:abstractNumId w:val="78"/>
  </w:num>
  <w:num w:numId="49">
    <w:abstractNumId w:val="78"/>
  </w:num>
  <w:num w:numId="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8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0"/>
  </w:num>
  <w:num w:numId="59">
    <w:abstractNumId w:val="98"/>
  </w:num>
  <w:num w:numId="60">
    <w:abstractNumId w:val="65"/>
  </w:num>
  <w:num w:numId="61">
    <w:abstractNumId w:val="31"/>
  </w:num>
  <w:num w:numId="62">
    <w:abstractNumId w:val="23"/>
  </w:num>
  <w:num w:numId="63">
    <w:abstractNumId w:val="13"/>
  </w:num>
  <w:num w:numId="64">
    <w:abstractNumId w:val="103"/>
  </w:num>
  <w:num w:numId="65">
    <w:abstractNumId w:val="87"/>
  </w:num>
  <w:num w:numId="66">
    <w:abstractNumId w:val="19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</w:num>
  <w:num w:numId="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</w:num>
  <w:num w:numId="75">
    <w:abstractNumId w:val="37"/>
  </w:num>
  <w:num w:numId="76">
    <w:abstractNumId w:val="39"/>
  </w:num>
  <w:num w:numId="77">
    <w:abstractNumId w:val="97"/>
  </w:num>
  <w:num w:numId="78">
    <w:abstractNumId w:val="8"/>
  </w:num>
  <w:num w:numId="79">
    <w:abstractNumId w:val="52"/>
  </w:num>
  <w:num w:numId="80">
    <w:abstractNumId w:val="28"/>
  </w:num>
  <w:num w:numId="81">
    <w:abstractNumId w:val="11"/>
  </w:num>
  <w:num w:numId="82">
    <w:abstractNumId w:val="79"/>
  </w:num>
  <w:num w:numId="83">
    <w:abstractNumId w:val="0"/>
  </w:num>
  <w:num w:numId="84">
    <w:abstractNumId w:val="40"/>
  </w:num>
  <w:num w:numId="85">
    <w:abstractNumId w:val="72"/>
  </w:num>
  <w:num w:numId="86">
    <w:abstractNumId w:val="38"/>
  </w:num>
  <w:num w:numId="87">
    <w:abstractNumId w:val="53"/>
  </w:num>
  <w:num w:numId="88">
    <w:abstractNumId w:val="14"/>
  </w:num>
  <w:num w:numId="89">
    <w:abstractNumId w:val="22"/>
  </w:num>
  <w:num w:numId="90">
    <w:abstractNumId w:val="42"/>
  </w:num>
  <w:num w:numId="91">
    <w:abstractNumId w:val="5"/>
  </w:num>
  <w:num w:numId="92">
    <w:abstractNumId w:val="76"/>
  </w:num>
  <w:num w:numId="93">
    <w:abstractNumId w:val="26"/>
  </w:num>
  <w:num w:numId="9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1"/>
  </w:num>
  <w:num w:numId="96">
    <w:abstractNumId w:val="50"/>
  </w:num>
  <w:num w:numId="97">
    <w:abstractNumId w:val="49"/>
  </w:num>
  <w:num w:numId="98">
    <w:abstractNumId w:val="73"/>
  </w:num>
  <w:num w:numId="99">
    <w:abstractNumId w:val="82"/>
  </w:num>
  <w:num w:numId="100">
    <w:abstractNumId w:val="91"/>
  </w:num>
  <w:num w:numId="101">
    <w:abstractNumId w:val="63"/>
  </w:num>
  <w:num w:numId="102">
    <w:abstractNumId w:val="29"/>
  </w:num>
  <w:num w:numId="103">
    <w:abstractNumId w:val="96"/>
  </w:num>
  <w:num w:numId="104">
    <w:abstractNumId w:val="20"/>
  </w:num>
  <w:num w:numId="105">
    <w:abstractNumId w:val="15"/>
  </w:num>
  <w:num w:numId="106">
    <w:abstractNumId w:val="104"/>
  </w:num>
  <w:num w:numId="107">
    <w:abstractNumId w:val="16"/>
  </w:num>
  <w:num w:numId="108">
    <w:abstractNumId w:val="81"/>
  </w:num>
  <w:num w:numId="109">
    <w:abstractNumId w:val="9"/>
  </w:num>
  <w:num w:numId="110">
    <w:abstractNumId w:val="77"/>
  </w:num>
  <w:num w:numId="111">
    <w:abstractNumId w:val="99"/>
  </w:num>
  <w:num w:numId="112">
    <w:abstractNumId w:val="59"/>
  </w:num>
  <w:num w:numId="113">
    <w:abstractNumId w:val="66"/>
  </w:num>
  <w:num w:numId="114">
    <w:abstractNumId w:val="92"/>
  </w:num>
  <w:num w:numId="115">
    <w:abstractNumId w:val="102"/>
  </w:num>
  <w:num w:numId="116">
    <w:abstractNumId w:val="2"/>
  </w:num>
  <w:num w:numId="117">
    <w:abstractNumId w:val="58"/>
  </w:num>
  <w:num w:numId="118">
    <w:abstractNumId w:val="24"/>
  </w:num>
  <w:num w:numId="119">
    <w:abstractNumId w:val="80"/>
  </w:num>
  <w:num w:numId="120">
    <w:abstractNumId w:val="45"/>
  </w:num>
  <w:num w:numId="121">
    <w:abstractNumId w:val="93"/>
  </w:num>
  <w:num w:numId="122">
    <w:abstractNumId w:val="4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35"/>
    <w:rsid w:val="00001E60"/>
    <w:rsid w:val="00002795"/>
    <w:rsid w:val="0000292B"/>
    <w:rsid w:val="00002F2A"/>
    <w:rsid w:val="00002FF0"/>
    <w:rsid w:val="00004C94"/>
    <w:rsid w:val="00005E89"/>
    <w:rsid w:val="0000600C"/>
    <w:rsid w:val="000062E2"/>
    <w:rsid w:val="00007D66"/>
    <w:rsid w:val="000105C5"/>
    <w:rsid w:val="00011460"/>
    <w:rsid w:val="000116AC"/>
    <w:rsid w:val="00011A59"/>
    <w:rsid w:val="000122D8"/>
    <w:rsid w:val="0001260D"/>
    <w:rsid w:val="00012BF6"/>
    <w:rsid w:val="00012CD3"/>
    <w:rsid w:val="000133A9"/>
    <w:rsid w:val="00013D20"/>
    <w:rsid w:val="000145B3"/>
    <w:rsid w:val="0001464F"/>
    <w:rsid w:val="00015415"/>
    <w:rsid w:val="00015C1F"/>
    <w:rsid w:val="000217E1"/>
    <w:rsid w:val="000218F6"/>
    <w:rsid w:val="000227C6"/>
    <w:rsid w:val="00024FB2"/>
    <w:rsid w:val="00026E9C"/>
    <w:rsid w:val="00027778"/>
    <w:rsid w:val="00033AC5"/>
    <w:rsid w:val="00034294"/>
    <w:rsid w:val="00035A6B"/>
    <w:rsid w:val="00037449"/>
    <w:rsid w:val="000375C7"/>
    <w:rsid w:val="000408CE"/>
    <w:rsid w:val="000414C7"/>
    <w:rsid w:val="00042589"/>
    <w:rsid w:val="00042624"/>
    <w:rsid w:val="0004398A"/>
    <w:rsid w:val="00043E91"/>
    <w:rsid w:val="00043F25"/>
    <w:rsid w:val="0004415E"/>
    <w:rsid w:val="00044175"/>
    <w:rsid w:val="00044F72"/>
    <w:rsid w:val="0004531D"/>
    <w:rsid w:val="00046216"/>
    <w:rsid w:val="0005148D"/>
    <w:rsid w:val="00052D1C"/>
    <w:rsid w:val="00053040"/>
    <w:rsid w:val="00054195"/>
    <w:rsid w:val="00054401"/>
    <w:rsid w:val="000563CF"/>
    <w:rsid w:val="00057DD1"/>
    <w:rsid w:val="000601E7"/>
    <w:rsid w:val="00061544"/>
    <w:rsid w:val="00061BB7"/>
    <w:rsid w:val="00062A7D"/>
    <w:rsid w:val="00062ABB"/>
    <w:rsid w:val="00063DDA"/>
    <w:rsid w:val="0006533C"/>
    <w:rsid w:val="000710A5"/>
    <w:rsid w:val="0007127A"/>
    <w:rsid w:val="00073262"/>
    <w:rsid w:val="00074593"/>
    <w:rsid w:val="0007599C"/>
    <w:rsid w:val="0008029F"/>
    <w:rsid w:val="00082C23"/>
    <w:rsid w:val="000870DD"/>
    <w:rsid w:val="0008721D"/>
    <w:rsid w:val="00087E16"/>
    <w:rsid w:val="00091158"/>
    <w:rsid w:val="000920F4"/>
    <w:rsid w:val="00092494"/>
    <w:rsid w:val="000927D0"/>
    <w:rsid w:val="00094E11"/>
    <w:rsid w:val="000955DC"/>
    <w:rsid w:val="00096B37"/>
    <w:rsid w:val="0009785E"/>
    <w:rsid w:val="000A04EB"/>
    <w:rsid w:val="000A1EE8"/>
    <w:rsid w:val="000A4483"/>
    <w:rsid w:val="000A462F"/>
    <w:rsid w:val="000A4723"/>
    <w:rsid w:val="000A5A4A"/>
    <w:rsid w:val="000A6F08"/>
    <w:rsid w:val="000A7787"/>
    <w:rsid w:val="000B0A1D"/>
    <w:rsid w:val="000B181C"/>
    <w:rsid w:val="000B44A8"/>
    <w:rsid w:val="000B4A8A"/>
    <w:rsid w:val="000B4C46"/>
    <w:rsid w:val="000C0ACA"/>
    <w:rsid w:val="000C0C34"/>
    <w:rsid w:val="000C22D0"/>
    <w:rsid w:val="000C256D"/>
    <w:rsid w:val="000D0431"/>
    <w:rsid w:val="000D08F0"/>
    <w:rsid w:val="000D1AD3"/>
    <w:rsid w:val="000D28CD"/>
    <w:rsid w:val="000D395D"/>
    <w:rsid w:val="000D3B69"/>
    <w:rsid w:val="000D437E"/>
    <w:rsid w:val="000D50BD"/>
    <w:rsid w:val="000D601D"/>
    <w:rsid w:val="000D60BE"/>
    <w:rsid w:val="000D7872"/>
    <w:rsid w:val="000E37DA"/>
    <w:rsid w:val="000E4082"/>
    <w:rsid w:val="000E4EDF"/>
    <w:rsid w:val="000E6C79"/>
    <w:rsid w:val="000E73D6"/>
    <w:rsid w:val="000E74BA"/>
    <w:rsid w:val="000F1541"/>
    <w:rsid w:val="000F1974"/>
    <w:rsid w:val="000F2179"/>
    <w:rsid w:val="000F27B2"/>
    <w:rsid w:val="000F3697"/>
    <w:rsid w:val="000F3970"/>
    <w:rsid w:val="000F45EE"/>
    <w:rsid w:val="000F5D70"/>
    <w:rsid w:val="000F6771"/>
    <w:rsid w:val="000F7C09"/>
    <w:rsid w:val="00100003"/>
    <w:rsid w:val="001017CC"/>
    <w:rsid w:val="00102038"/>
    <w:rsid w:val="00102658"/>
    <w:rsid w:val="00104095"/>
    <w:rsid w:val="00105F86"/>
    <w:rsid w:val="0010687D"/>
    <w:rsid w:val="00106951"/>
    <w:rsid w:val="001100EC"/>
    <w:rsid w:val="001108FD"/>
    <w:rsid w:val="00110F41"/>
    <w:rsid w:val="0011103B"/>
    <w:rsid w:val="00111183"/>
    <w:rsid w:val="001117AA"/>
    <w:rsid w:val="001123E8"/>
    <w:rsid w:val="00112A05"/>
    <w:rsid w:val="00114780"/>
    <w:rsid w:val="00114DB9"/>
    <w:rsid w:val="0011799A"/>
    <w:rsid w:val="00121233"/>
    <w:rsid w:val="00121438"/>
    <w:rsid w:val="0012270A"/>
    <w:rsid w:val="001229DD"/>
    <w:rsid w:val="00123492"/>
    <w:rsid w:val="00123D10"/>
    <w:rsid w:val="00124298"/>
    <w:rsid w:val="00126483"/>
    <w:rsid w:val="00130B21"/>
    <w:rsid w:val="00130F80"/>
    <w:rsid w:val="00131D63"/>
    <w:rsid w:val="001323C1"/>
    <w:rsid w:val="00134FE8"/>
    <w:rsid w:val="0013551A"/>
    <w:rsid w:val="001360C6"/>
    <w:rsid w:val="00136476"/>
    <w:rsid w:val="001370D6"/>
    <w:rsid w:val="001416CE"/>
    <w:rsid w:val="0014228F"/>
    <w:rsid w:val="0014251D"/>
    <w:rsid w:val="00143C90"/>
    <w:rsid w:val="00143E54"/>
    <w:rsid w:val="0014419F"/>
    <w:rsid w:val="00147068"/>
    <w:rsid w:val="00152397"/>
    <w:rsid w:val="0015317F"/>
    <w:rsid w:val="001541E9"/>
    <w:rsid w:val="001543EC"/>
    <w:rsid w:val="00155A1E"/>
    <w:rsid w:val="001567AE"/>
    <w:rsid w:val="0016046C"/>
    <w:rsid w:val="001604C9"/>
    <w:rsid w:val="0016140C"/>
    <w:rsid w:val="00163B76"/>
    <w:rsid w:val="00163F7C"/>
    <w:rsid w:val="00164CC5"/>
    <w:rsid w:val="0016513B"/>
    <w:rsid w:val="001662C7"/>
    <w:rsid w:val="0016704C"/>
    <w:rsid w:val="0017157E"/>
    <w:rsid w:val="001725C9"/>
    <w:rsid w:val="00172C59"/>
    <w:rsid w:val="0017514D"/>
    <w:rsid w:val="0017543F"/>
    <w:rsid w:val="00175BF7"/>
    <w:rsid w:val="0018071D"/>
    <w:rsid w:val="00181741"/>
    <w:rsid w:val="00181CA0"/>
    <w:rsid w:val="00182A5E"/>
    <w:rsid w:val="001833DE"/>
    <w:rsid w:val="001838CB"/>
    <w:rsid w:val="001846AD"/>
    <w:rsid w:val="00184E4F"/>
    <w:rsid w:val="0018586A"/>
    <w:rsid w:val="001858D4"/>
    <w:rsid w:val="001864EB"/>
    <w:rsid w:val="0019352F"/>
    <w:rsid w:val="001941C5"/>
    <w:rsid w:val="001944A6"/>
    <w:rsid w:val="001944D4"/>
    <w:rsid w:val="0019730C"/>
    <w:rsid w:val="001A04DD"/>
    <w:rsid w:val="001A2D99"/>
    <w:rsid w:val="001A356C"/>
    <w:rsid w:val="001A35C2"/>
    <w:rsid w:val="001A3FD1"/>
    <w:rsid w:val="001A4087"/>
    <w:rsid w:val="001A4A5D"/>
    <w:rsid w:val="001A4E43"/>
    <w:rsid w:val="001A5376"/>
    <w:rsid w:val="001A678D"/>
    <w:rsid w:val="001B17F6"/>
    <w:rsid w:val="001B27C9"/>
    <w:rsid w:val="001B2BEA"/>
    <w:rsid w:val="001B3BF7"/>
    <w:rsid w:val="001B4B94"/>
    <w:rsid w:val="001B5E77"/>
    <w:rsid w:val="001B6314"/>
    <w:rsid w:val="001B6441"/>
    <w:rsid w:val="001B6B18"/>
    <w:rsid w:val="001B7CCB"/>
    <w:rsid w:val="001C0EF7"/>
    <w:rsid w:val="001C171C"/>
    <w:rsid w:val="001C1A83"/>
    <w:rsid w:val="001C1AC6"/>
    <w:rsid w:val="001C2109"/>
    <w:rsid w:val="001C3A22"/>
    <w:rsid w:val="001C4467"/>
    <w:rsid w:val="001C4952"/>
    <w:rsid w:val="001C4B90"/>
    <w:rsid w:val="001C6731"/>
    <w:rsid w:val="001C6CC2"/>
    <w:rsid w:val="001C7EA0"/>
    <w:rsid w:val="001D0D91"/>
    <w:rsid w:val="001D1533"/>
    <w:rsid w:val="001D1CDB"/>
    <w:rsid w:val="001D34AE"/>
    <w:rsid w:val="001D4BC3"/>
    <w:rsid w:val="001D725C"/>
    <w:rsid w:val="001D7988"/>
    <w:rsid w:val="001D7ACA"/>
    <w:rsid w:val="001D7B36"/>
    <w:rsid w:val="001E011E"/>
    <w:rsid w:val="001E03B9"/>
    <w:rsid w:val="001E13AA"/>
    <w:rsid w:val="001E1B90"/>
    <w:rsid w:val="001E500D"/>
    <w:rsid w:val="001E66E0"/>
    <w:rsid w:val="001E6D7D"/>
    <w:rsid w:val="001E7659"/>
    <w:rsid w:val="001E7992"/>
    <w:rsid w:val="001F0532"/>
    <w:rsid w:val="001F0DF6"/>
    <w:rsid w:val="001F0F77"/>
    <w:rsid w:val="001F1021"/>
    <w:rsid w:val="001F129D"/>
    <w:rsid w:val="001F269D"/>
    <w:rsid w:val="001F40B1"/>
    <w:rsid w:val="001F4F2B"/>
    <w:rsid w:val="001F588D"/>
    <w:rsid w:val="001F5D31"/>
    <w:rsid w:val="001F5FFE"/>
    <w:rsid w:val="001F69BD"/>
    <w:rsid w:val="001F7AD7"/>
    <w:rsid w:val="001F7E2E"/>
    <w:rsid w:val="00201C66"/>
    <w:rsid w:val="002036BC"/>
    <w:rsid w:val="002042BB"/>
    <w:rsid w:val="00205257"/>
    <w:rsid w:val="0020583A"/>
    <w:rsid w:val="002068A1"/>
    <w:rsid w:val="00206F2C"/>
    <w:rsid w:val="00207807"/>
    <w:rsid w:val="002116CA"/>
    <w:rsid w:val="00212483"/>
    <w:rsid w:val="00212B80"/>
    <w:rsid w:val="0021427B"/>
    <w:rsid w:val="00214D6A"/>
    <w:rsid w:val="002162CE"/>
    <w:rsid w:val="00217953"/>
    <w:rsid w:val="00220D55"/>
    <w:rsid w:val="0022166B"/>
    <w:rsid w:val="0022176D"/>
    <w:rsid w:val="0022522E"/>
    <w:rsid w:val="00225588"/>
    <w:rsid w:val="00225594"/>
    <w:rsid w:val="002261FA"/>
    <w:rsid w:val="0022700F"/>
    <w:rsid w:val="00227171"/>
    <w:rsid w:val="0022723A"/>
    <w:rsid w:val="00227863"/>
    <w:rsid w:val="00227BA4"/>
    <w:rsid w:val="00230050"/>
    <w:rsid w:val="002300FA"/>
    <w:rsid w:val="0023124E"/>
    <w:rsid w:val="00232A1C"/>
    <w:rsid w:val="0023383E"/>
    <w:rsid w:val="0023475A"/>
    <w:rsid w:val="002351C1"/>
    <w:rsid w:val="00235958"/>
    <w:rsid w:val="00235E52"/>
    <w:rsid w:val="00235E97"/>
    <w:rsid w:val="00240007"/>
    <w:rsid w:val="00241363"/>
    <w:rsid w:val="00242C24"/>
    <w:rsid w:val="00243A8D"/>
    <w:rsid w:val="00243FD0"/>
    <w:rsid w:val="002459ED"/>
    <w:rsid w:val="00245D84"/>
    <w:rsid w:val="0024684F"/>
    <w:rsid w:val="002471CB"/>
    <w:rsid w:val="0024771F"/>
    <w:rsid w:val="0025170B"/>
    <w:rsid w:val="00252876"/>
    <w:rsid w:val="00252F39"/>
    <w:rsid w:val="00255767"/>
    <w:rsid w:val="00255969"/>
    <w:rsid w:val="002573D2"/>
    <w:rsid w:val="002613C3"/>
    <w:rsid w:val="00261715"/>
    <w:rsid w:val="002643F9"/>
    <w:rsid w:val="00264E67"/>
    <w:rsid w:val="0027058B"/>
    <w:rsid w:val="002705D2"/>
    <w:rsid w:val="00270BA0"/>
    <w:rsid w:val="00271020"/>
    <w:rsid w:val="00271E07"/>
    <w:rsid w:val="002731E5"/>
    <w:rsid w:val="00273557"/>
    <w:rsid w:val="00273A29"/>
    <w:rsid w:val="00273C80"/>
    <w:rsid w:val="0027409A"/>
    <w:rsid w:val="00277448"/>
    <w:rsid w:val="0027785E"/>
    <w:rsid w:val="00277962"/>
    <w:rsid w:val="00280B9C"/>
    <w:rsid w:val="00281B6F"/>
    <w:rsid w:val="002836FA"/>
    <w:rsid w:val="0028396E"/>
    <w:rsid w:val="00283F4E"/>
    <w:rsid w:val="00284191"/>
    <w:rsid w:val="00284991"/>
    <w:rsid w:val="00284F51"/>
    <w:rsid w:val="002855E1"/>
    <w:rsid w:val="00290898"/>
    <w:rsid w:val="00290F55"/>
    <w:rsid w:val="002916B8"/>
    <w:rsid w:val="00291A3A"/>
    <w:rsid w:val="00291E56"/>
    <w:rsid w:val="00292E1D"/>
    <w:rsid w:val="00295583"/>
    <w:rsid w:val="00295613"/>
    <w:rsid w:val="00295D02"/>
    <w:rsid w:val="00296F24"/>
    <w:rsid w:val="00297122"/>
    <w:rsid w:val="00297D63"/>
    <w:rsid w:val="002A06C6"/>
    <w:rsid w:val="002A1BDE"/>
    <w:rsid w:val="002A1DE4"/>
    <w:rsid w:val="002A20D6"/>
    <w:rsid w:val="002A2564"/>
    <w:rsid w:val="002A4BD8"/>
    <w:rsid w:val="002A5568"/>
    <w:rsid w:val="002A5927"/>
    <w:rsid w:val="002A5DB4"/>
    <w:rsid w:val="002A61C0"/>
    <w:rsid w:val="002A6439"/>
    <w:rsid w:val="002A70BE"/>
    <w:rsid w:val="002A761E"/>
    <w:rsid w:val="002A7C93"/>
    <w:rsid w:val="002A7D4D"/>
    <w:rsid w:val="002B14C2"/>
    <w:rsid w:val="002B1603"/>
    <w:rsid w:val="002B1717"/>
    <w:rsid w:val="002B17C6"/>
    <w:rsid w:val="002B19C1"/>
    <w:rsid w:val="002B3271"/>
    <w:rsid w:val="002B4A5A"/>
    <w:rsid w:val="002B58CE"/>
    <w:rsid w:val="002B5E5D"/>
    <w:rsid w:val="002B6240"/>
    <w:rsid w:val="002B6DE7"/>
    <w:rsid w:val="002B6E61"/>
    <w:rsid w:val="002B7A6B"/>
    <w:rsid w:val="002C22A4"/>
    <w:rsid w:val="002C3460"/>
    <w:rsid w:val="002C4904"/>
    <w:rsid w:val="002C4D49"/>
    <w:rsid w:val="002C64CC"/>
    <w:rsid w:val="002C66CC"/>
    <w:rsid w:val="002C7D3C"/>
    <w:rsid w:val="002D0440"/>
    <w:rsid w:val="002D16D0"/>
    <w:rsid w:val="002D1A8E"/>
    <w:rsid w:val="002D2B7E"/>
    <w:rsid w:val="002D2EEA"/>
    <w:rsid w:val="002D47BB"/>
    <w:rsid w:val="002D636A"/>
    <w:rsid w:val="002D6B0A"/>
    <w:rsid w:val="002D6B19"/>
    <w:rsid w:val="002D7E34"/>
    <w:rsid w:val="002D7F13"/>
    <w:rsid w:val="002E0446"/>
    <w:rsid w:val="002E0699"/>
    <w:rsid w:val="002E0724"/>
    <w:rsid w:val="002E23F8"/>
    <w:rsid w:val="002E2E7B"/>
    <w:rsid w:val="002E3986"/>
    <w:rsid w:val="002E4F3F"/>
    <w:rsid w:val="002E5A5D"/>
    <w:rsid w:val="002E628A"/>
    <w:rsid w:val="002E6963"/>
    <w:rsid w:val="002E77FF"/>
    <w:rsid w:val="002F12B1"/>
    <w:rsid w:val="002F2D93"/>
    <w:rsid w:val="00300716"/>
    <w:rsid w:val="003015FA"/>
    <w:rsid w:val="00303830"/>
    <w:rsid w:val="00303E4A"/>
    <w:rsid w:val="0030428B"/>
    <w:rsid w:val="00304769"/>
    <w:rsid w:val="00305389"/>
    <w:rsid w:val="00306A65"/>
    <w:rsid w:val="00311322"/>
    <w:rsid w:val="0031233C"/>
    <w:rsid w:val="00313AE5"/>
    <w:rsid w:val="00313B27"/>
    <w:rsid w:val="00314176"/>
    <w:rsid w:val="003141BC"/>
    <w:rsid w:val="0031434D"/>
    <w:rsid w:val="003146B5"/>
    <w:rsid w:val="00315AF1"/>
    <w:rsid w:val="0031683D"/>
    <w:rsid w:val="00317C8E"/>
    <w:rsid w:val="00317CB1"/>
    <w:rsid w:val="00320356"/>
    <w:rsid w:val="003204CB"/>
    <w:rsid w:val="003228FF"/>
    <w:rsid w:val="0032300A"/>
    <w:rsid w:val="0032350A"/>
    <w:rsid w:val="00323FD4"/>
    <w:rsid w:val="003247DC"/>
    <w:rsid w:val="00324AFC"/>
    <w:rsid w:val="00325BB3"/>
    <w:rsid w:val="00326BEF"/>
    <w:rsid w:val="00326F5A"/>
    <w:rsid w:val="0032740E"/>
    <w:rsid w:val="00327649"/>
    <w:rsid w:val="0033032B"/>
    <w:rsid w:val="0033040C"/>
    <w:rsid w:val="00331601"/>
    <w:rsid w:val="00331A4D"/>
    <w:rsid w:val="00331A68"/>
    <w:rsid w:val="00331C3E"/>
    <w:rsid w:val="003327BF"/>
    <w:rsid w:val="003333D6"/>
    <w:rsid w:val="003343B9"/>
    <w:rsid w:val="003358C0"/>
    <w:rsid w:val="00335910"/>
    <w:rsid w:val="00336561"/>
    <w:rsid w:val="00336779"/>
    <w:rsid w:val="00336D1A"/>
    <w:rsid w:val="0033726A"/>
    <w:rsid w:val="003402FB"/>
    <w:rsid w:val="00340674"/>
    <w:rsid w:val="00341DD4"/>
    <w:rsid w:val="003426AA"/>
    <w:rsid w:val="003426F0"/>
    <w:rsid w:val="00342D36"/>
    <w:rsid w:val="00346174"/>
    <w:rsid w:val="0034650F"/>
    <w:rsid w:val="003468FB"/>
    <w:rsid w:val="003472E0"/>
    <w:rsid w:val="00352775"/>
    <w:rsid w:val="003528A9"/>
    <w:rsid w:val="0035323E"/>
    <w:rsid w:val="00354CF5"/>
    <w:rsid w:val="00356655"/>
    <w:rsid w:val="00356F08"/>
    <w:rsid w:val="0035703E"/>
    <w:rsid w:val="003571D9"/>
    <w:rsid w:val="00357885"/>
    <w:rsid w:val="00360204"/>
    <w:rsid w:val="00361292"/>
    <w:rsid w:val="00361689"/>
    <w:rsid w:val="00361ED3"/>
    <w:rsid w:val="00362EAE"/>
    <w:rsid w:val="00363137"/>
    <w:rsid w:val="003631C1"/>
    <w:rsid w:val="00363FD2"/>
    <w:rsid w:val="00365693"/>
    <w:rsid w:val="003660FC"/>
    <w:rsid w:val="003665BB"/>
    <w:rsid w:val="00366CA0"/>
    <w:rsid w:val="00366F2B"/>
    <w:rsid w:val="00367031"/>
    <w:rsid w:val="003720C8"/>
    <w:rsid w:val="003722D0"/>
    <w:rsid w:val="003730B1"/>
    <w:rsid w:val="003740D6"/>
    <w:rsid w:val="00375077"/>
    <w:rsid w:val="003757AD"/>
    <w:rsid w:val="00375DD8"/>
    <w:rsid w:val="003764FE"/>
    <w:rsid w:val="00376B36"/>
    <w:rsid w:val="00376B61"/>
    <w:rsid w:val="00376EA9"/>
    <w:rsid w:val="0037727B"/>
    <w:rsid w:val="00377A4E"/>
    <w:rsid w:val="00382A0D"/>
    <w:rsid w:val="00382F75"/>
    <w:rsid w:val="00383854"/>
    <w:rsid w:val="00383B9E"/>
    <w:rsid w:val="003842B1"/>
    <w:rsid w:val="00384779"/>
    <w:rsid w:val="003856AC"/>
    <w:rsid w:val="00385965"/>
    <w:rsid w:val="00386796"/>
    <w:rsid w:val="00386F87"/>
    <w:rsid w:val="00391DD0"/>
    <w:rsid w:val="0039398A"/>
    <w:rsid w:val="003949F9"/>
    <w:rsid w:val="0039715E"/>
    <w:rsid w:val="003A02EF"/>
    <w:rsid w:val="003A0423"/>
    <w:rsid w:val="003A0D26"/>
    <w:rsid w:val="003A389F"/>
    <w:rsid w:val="003A3DC9"/>
    <w:rsid w:val="003A50A3"/>
    <w:rsid w:val="003A65D2"/>
    <w:rsid w:val="003A76C7"/>
    <w:rsid w:val="003B01A6"/>
    <w:rsid w:val="003B1B42"/>
    <w:rsid w:val="003B1BFD"/>
    <w:rsid w:val="003B294E"/>
    <w:rsid w:val="003B2D6D"/>
    <w:rsid w:val="003B345F"/>
    <w:rsid w:val="003B3859"/>
    <w:rsid w:val="003B3A99"/>
    <w:rsid w:val="003B45E4"/>
    <w:rsid w:val="003B4DA3"/>
    <w:rsid w:val="003B5B3F"/>
    <w:rsid w:val="003B5ECF"/>
    <w:rsid w:val="003B6176"/>
    <w:rsid w:val="003B65F0"/>
    <w:rsid w:val="003B66BB"/>
    <w:rsid w:val="003C0531"/>
    <w:rsid w:val="003C106D"/>
    <w:rsid w:val="003C16A2"/>
    <w:rsid w:val="003C276F"/>
    <w:rsid w:val="003C528C"/>
    <w:rsid w:val="003C6E64"/>
    <w:rsid w:val="003C7310"/>
    <w:rsid w:val="003C7E5F"/>
    <w:rsid w:val="003D05B7"/>
    <w:rsid w:val="003D0E6F"/>
    <w:rsid w:val="003D0F58"/>
    <w:rsid w:val="003D1F42"/>
    <w:rsid w:val="003D2FAD"/>
    <w:rsid w:val="003D36F1"/>
    <w:rsid w:val="003D4B24"/>
    <w:rsid w:val="003D4D45"/>
    <w:rsid w:val="003D5C7B"/>
    <w:rsid w:val="003D6D45"/>
    <w:rsid w:val="003D6F23"/>
    <w:rsid w:val="003D783A"/>
    <w:rsid w:val="003D79E3"/>
    <w:rsid w:val="003E149D"/>
    <w:rsid w:val="003E2D20"/>
    <w:rsid w:val="003E67E8"/>
    <w:rsid w:val="003E7153"/>
    <w:rsid w:val="003E7186"/>
    <w:rsid w:val="003E7AD9"/>
    <w:rsid w:val="003E7F22"/>
    <w:rsid w:val="003F008A"/>
    <w:rsid w:val="003F0BF8"/>
    <w:rsid w:val="003F0D08"/>
    <w:rsid w:val="003F2BC2"/>
    <w:rsid w:val="003F4174"/>
    <w:rsid w:val="003F4DA7"/>
    <w:rsid w:val="003F5B4A"/>
    <w:rsid w:val="003F6F21"/>
    <w:rsid w:val="00400324"/>
    <w:rsid w:val="00400D91"/>
    <w:rsid w:val="004016DF"/>
    <w:rsid w:val="00402A18"/>
    <w:rsid w:val="00405B10"/>
    <w:rsid w:val="00406AAF"/>
    <w:rsid w:val="00407B5D"/>
    <w:rsid w:val="00407C78"/>
    <w:rsid w:val="00407FB8"/>
    <w:rsid w:val="0041021B"/>
    <w:rsid w:val="00410468"/>
    <w:rsid w:val="00411AE8"/>
    <w:rsid w:val="00412D18"/>
    <w:rsid w:val="00413569"/>
    <w:rsid w:val="00413A2F"/>
    <w:rsid w:val="00413C47"/>
    <w:rsid w:val="00413DEB"/>
    <w:rsid w:val="004145F2"/>
    <w:rsid w:val="004165AD"/>
    <w:rsid w:val="00417054"/>
    <w:rsid w:val="004174E7"/>
    <w:rsid w:val="00417AE0"/>
    <w:rsid w:val="00421963"/>
    <w:rsid w:val="00422929"/>
    <w:rsid w:val="00422B0A"/>
    <w:rsid w:val="00422D9D"/>
    <w:rsid w:val="00424AA6"/>
    <w:rsid w:val="004266DC"/>
    <w:rsid w:val="00426A7C"/>
    <w:rsid w:val="00427379"/>
    <w:rsid w:val="0042737A"/>
    <w:rsid w:val="00430DD7"/>
    <w:rsid w:val="00431DEF"/>
    <w:rsid w:val="00431E02"/>
    <w:rsid w:val="004358B0"/>
    <w:rsid w:val="00436729"/>
    <w:rsid w:val="00440213"/>
    <w:rsid w:val="0044066A"/>
    <w:rsid w:val="00440902"/>
    <w:rsid w:val="00441595"/>
    <w:rsid w:val="00442EFA"/>
    <w:rsid w:val="00446549"/>
    <w:rsid w:val="00450A3F"/>
    <w:rsid w:val="00451716"/>
    <w:rsid w:val="00451788"/>
    <w:rsid w:val="00451A8B"/>
    <w:rsid w:val="00452657"/>
    <w:rsid w:val="00452CAF"/>
    <w:rsid w:val="00453213"/>
    <w:rsid w:val="0045505E"/>
    <w:rsid w:val="004553D5"/>
    <w:rsid w:val="00455CA1"/>
    <w:rsid w:val="0045688E"/>
    <w:rsid w:val="00456CB7"/>
    <w:rsid w:val="00457126"/>
    <w:rsid w:val="00457B75"/>
    <w:rsid w:val="00457CA8"/>
    <w:rsid w:val="004601BE"/>
    <w:rsid w:val="004602CB"/>
    <w:rsid w:val="00460844"/>
    <w:rsid w:val="00461F09"/>
    <w:rsid w:val="004624A0"/>
    <w:rsid w:val="00462952"/>
    <w:rsid w:val="00462D9B"/>
    <w:rsid w:val="0046330E"/>
    <w:rsid w:val="0046372B"/>
    <w:rsid w:val="00463DB3"/>
    <w:rsid w:val="004646F0"/>
    <w:rsid w:val="00467031"/>
    <w:rsid w:val="00470043"/>
    <w:rsid w:val="0047020E"/>
    <w:rsid w:val="0047033C"/>
    <w:rsid w:val="0047290D"/>
    <w:rsid w:val="00472A89"/>
    <w:rsid w:val="00472D6B"/>
    <w:rsid w:val="00474D28"/>
    <w:rsid w:val="00475567"/>
    <w:rsid w:val="004760E2"/>
    <w:rsid w:val="00476200"/>
    <w:rsid w:val="00477853"/>
    <w:rsid w:val="00480156"/>
    <w:rsid w:val="00481D33"/>
    <w:rsid w:val="00484408"/>
    <w:rsid w:val="00484917"/>
    <w:rsid w:val="00484A9B"/>
    <w:rsid w:val="00485BF8"/>
    <w:rsid w:val="00486774"/>
    <w:rsid w:val="00486DDA"/>
    <w:rsid w:val="00487AF3"/>
    <w:rsid w:val="004915FC"/>
    <w:rsid w:val="00493C88"/>
    <w:rsid w:val="004943E5"/>
    <w:rsid w:val="004971BE"/>
    <w:rsid w:val="004A0540"/>
    <w:rsid w:val="004A0F5D"/>
    <w:rsid w:val="004A1B02"/>
    <w:rsid w:val="004A1C72"/>
    <w:rsid w:val="004A244A"/>
    <w:rsid w:val="004A2921"/>
    <w:rsid w:val="004A3B00"/>
    <w:rsid w:val="004A4B00"/>
    <w:rsid w:val="004A5F46"/>
    <w:rsid w:val="004A6938"/>
    <w:rsid w:val="004A6EEC"/>
    <w:rsid w:val="004B0220"/>
    <w:rsid w:val="004B0563"/>
    <w:rsid w:val="004B255F"/>
    <w:rsid w:val="004B25ED"/>
    <w:rsid w:val="004B284A"/>
    <w:rsid w:val="004B2958"/>
    <w:rsid w:val="004B2BDF"/>
    <w:rsid w:val="004B3503"/>
    <w:rsid w:val="004B6788"/>
    <w:rsid w:val="004C0630"/>
    <w:rsid w:val="004C0B46"/>
    <w:rsid w:val="004C0FF1"/>
    <w:rsid w:val="004C0FF4"/>
    <w:rsid w:val="004C2F92"/>
    <w:rsid w:val="004C3DAE"/>
    <w:rsid w:val="004C3EEE"/>
    <w:rsid w:val="004C4737"/>
    <w:rsid w:val="004C67F1"/>
    <w:rsid w:val="004C69E9"/>
    <w:rsid w:val="004C6AB5"/>
    <w:rsid w:val="004C6C0F"/>
    <w:rsid w:val="004D1FC2"/>
    <w:rsid w:val="004D244B"/>
    <w:rsid w:val="004D4F71"/>
    <w:rsid w:val="004D60D2"/>
    <w:rsid w:val="004D634E"/>
    <w:rsid w:val="004D7018"/>
    <w:rsid w:val="004E0283"/>
    <w:rsid w:val="004E0FA9"/>
    <w:rsid w:val="004E144A"/>
    <w:rsid w:val="004E249C"/>
    <w:rsid w:val="004E2B60"/>
    <w:rsid w:val="004E2DA1"/>
    <w:rsid w:val="004E4D80"/>
    <w:rsid w:val="004E5510"/>
    <w:rsid w:val="004E769B"/>
    <w:rsid w:val="004F532F"/>
    <w:rsid w:val="004F6CCA"/>
    <w:rsid w:val="004F6EBB"/>
    <w:rsid w:val="004F71B3"/>
    <w:rsid w:val="004F7E86"/>
    <w:rsid w:val="0050052B"/>
    <w:rsid w:val="00503089"/>
    <w:rsid w:val="0050496E"/>
    <w:rsid w:val="0050635A"/>
    <w:rsid w:val="00506A51"/>
    <w:rsid w:val="00507014"/>
    <w:rsid w:val="00507E87"/>
    <w:rsid w:val="0051273A"/>
    <w:rsid w:val="005135B6"/>
    <w:rsid w:val="00513E14"/>
    <w:rsid w:val="005162B7"/>
    <w:rsid w:val="005200BF"/>
    <w:rsid w:val="00522EFB"/>
    <w:rsid w:val="005235F7"/>
    <w:rsid w:val="00523C49"/>
    <w:rsid w:val="00524398"/>
    <w:rsid w:val="00524D61"/>
    <w:rsid w:val="00525E42"/>
    <w:rsid w:val="0052726E"/>
    <w:rsid w:val="00530FF3"/>
    <w:rsid w:val="0053233E"/>
    <w:rsid w:val="00533A7C"/>
    <w:rsid w:val="005340AB"/>
    <w:rsid w:val="00534D8D"/>
    <w:rsid w:val="00535B82"/>
    <w:rsid w:val="0053617E"/>
    <w:rsid w:val="005361F1"/>
    <w:rsid w:val="005375B6"/>
    <w:rsid w:val="005375F3"/>
    <w:rsid w:val="005378E8"/>
    <w:rsid w:val="00537C9F"/>
    <w:rsid w:val="00540166"/>
    <w:rsid w:val="005414A7"/>
    <w:rsid w:val="005421F0"/>
    <w:rsid w:val="005471AB"/>
    <w:rsid w:val="005504C9"/>
    <w:rsid w:val="00550E27"/>
    <w:rsid w:val="005512C8"/>
    <w:rsid w:val="00552699"/>
    <w:rsid w:val="0055339D"/>
    <w:rsid w:val="00554AD8"/>
    <w:rsid w:val="00554BAD"/>
    <w:rsid w:val="00554DBA"/>
    <w:rsid w:val="00556068"/>
    <w:rsid w:val="00556DC2"/>
    <w:rsid w:val="00556EAD"/>
    <w:rsid w:val="00557C8C"/>
    <w:rsid w:val="00561454"/>
    <w:rsid w:val="00561ED7"/>
    <w:rsid w:val="00564936"/>
    <w:rsid w:val="005660CB"/>
    <w:rsid w:val="005704BD"/>
    <w:rsid w:val="005709FB"/>
    <w:rsid w:val="00570A84"/>
    <w:rsid w:val="00571FC4"/>
    <w:rsid w:val="005728C4"/>
    <w:rsid w:val="00572E1B"/>
    <w:rsid w:val="0057382E"/>
    <w:rsid w:val="005739EE"/>
    <w:rsid w:val="00580259"/>
    <w:rsid w:val="00580617"/>
    <w:rsid w:val="005820BC"/>
    <w:rsid w:val="00584716"/>
    <w:rsid w:val="005849B9"/>
    <w:rsid w:val="005851EA"/>
    <w:rsid w:val="00585C85"/>
    <w:rsid w:val="00590D7D"/>
    <w:rsid w:val="005910FA"/>
    <w:rsid w:val="00591BA6"/>
    <w:rsid w:val="00591F96"/>
    <w:rsid w:val="0059218C"/>
    <w:rsid w:val="005927F2"/>
    <w:rsid w:val="00592895"/>
    <w:rsid w:val="005933BB"/>
    <w:rsid w:val="005954B3"/>
    <w:rsid w:val="005A2E73"/>
    <w:rsid w:val="005A30B3"/>
    <w:rsid w:val="005A3DBC"/>
    <w:rsid w:val="005A3FEA"/>
    <w:rsid w:val="005A72E0"/>
    <w:rsid w:val="005B1BC4"/>
    <w:rsid w:val="005B1D15"/>
    <w:rsid w:val="005B32F4"/>
    <w:rsid w:val="005B42CB"/>
    <w:rsid w:val="005B4481"/>
    <w:rsid w:val="005B4685"/>
    <w:rsid w:val="005B5E99"/>
    <w:rsid w:val="005B6C6A"/>
    <w:rsid w:val="005C013A"/>
    <w:rsid w:val="005C1D5D"/>
    <w:rsid w:val="005C29C5"/>
    <w:rsid w:val="005C2EF4"/>
    <w:rsid w:val="005C32D2"/>
    <w:rsid w:val="005C37B2"/>
    <w:rsid w:val="005C3A9A"/>
    <w:rsid w:val="005C488F"/>
    <w:rsid w:val="005C5E0C"/>
    <w:rsid w:val="005C610B"/>
    <w:rsid w:val="005C7AFC"/>
    <w:rsid w:val="005D0A6A"/>
    <w:rsid w:val="005D11DE"/>
    <w:rsid w:val="005D16C6"/>
    <w:rsid w:val="005D2D3E"/>
    <w:rsid w:val="005D2E4B"/>
    <w:rsid w:val="005D5A7E"/>
    <w:rsid w:val="005D5EF4"/>
    <w:rsid w:val="005D5FE0"/>
    <w:rsid w:val="005D60C5"/>
    <w:rsid w:val="005D734B"/>
    <w:rsid w:val="005D7AFD"/>
    <w:rsid w:val="005D7B4E"/>
    <w:rsid w:val="005E08F8"/>
    <w:rsid w:val="005E1336"/>
    <w:rsid w:val="005E3B47"/>
    <w:rsid w:val="005E3CB5"/>
    <w:rsid w:val="005E3D03"/>
    <w:rsid w:val="005E402E"/>
    <w:rsid w:val="005E4CBC"/>
    <w:rsid w:val="005E4CCA"/>
    <w:rsid w:val="005E4F4A"/>
    <w:rsid w:val="005E4FB3"/>
    <w:rsid w:val="005E54C4"/>
    <w:rsid w:val="005E67EF"/>
    <w:rsid w:val="005F0119"/>
    <w:rsid w:val="005F1A10"/>
    <w:rsid w:val="005F3121"/>
    <w:rsid w:val="005F56E4"/>
    <w:rsid w:val="005F60B0"/>
    <w:rsid w:val="005F7DD3"/>
    <w:rsid w:val="0060179C"/>
    <w:rsid w:val="00602184"/>
    <w:rsid w:val="00602EE6"/>
    <w:rsid w:val="00604702"/>
    <w:rsid w:val="00604F09"/>
    <w:rsid w:val="006052EA"/>
    <w:rsid w:val="00605873"/>
    <w:rsid w:val="0060749F"/>
    <w:rsid w:val="00607BD6"/>
    <w:rsid w:val="00610A52"/>
    <w:rsid w:val="00610DCA"/>
    <w:rsid w:val="00612759"/>
    <w:rsid w:val="0061299E"/>
    <w:rsid w:val="006135FD"/>
    <w:rsid w:val="006138D9"/>
    <w:rsid w:val="006139B0"/>
    <w:rsid w:val="00614230"/>
    <w:rsid w:val="00614313"/>
    <w:rsid w:val="00614F5E"/>
    <w:rsid w:val="006151A5"/>
    <w:rsid w:val="006153DC"/>
    <w:rsid w:val="0061553F"/>
    <w:rsid w:val="00615A03"/>
    <w:rsid w:val="00617BE5"/>
    <w:rsid w:val="006200D0"/>
    <w:rsid w:val="00620B0A"/>
    <w:rsid w:val="0062239E"/>
    <w:rsid w:val="00622AF0"/>
    <w:rsid w:val="006239A2"/>
    <w:rsid w:val="0062514D"/>
    <w:rsid w:val="006267B3"/>
    <w:rsid w:val="00627C2B"/>
    <w:rsid w:val="00631672"/>
    <w:rsid w:val="00635128"/>
    <w:rsid w:val="006364E6"/>
    <w:rsid w:val="006368AA"/>
    <w:rsid w:val="00636BAC"/>
    <w:rsid w:val="006370EA"/>
    <w:rsid w:val="006400D7"/>
    <w:rsid w:val="00641AFD"/>
    <w:rsid w:val="00644143"/>
    <w:rsid w:val="006457CE"/>
    <w:rsid w:val="00645D52"/>
    <w:rsid w:val="0064707B"/>
    <w:rsid w:val="00654861"/>
    <w:rsid w:val="00655C48"/>
    <w:rsid w:val="006560CD"/>
    <w:rsid w:val="006561DE"/>
    <w:rsid w:val="00657641"/>
    <w:rsid w:val="00660482"/>
    <w:rsid w:val="00660FC8"/>
    <w:rsid w:val="00662986"/>
    <w:rsid w:val="00662A3C"/>
    <w:rsid w:val="0066315A"/>
    <w:rsid w:val="0066405C"/>
    <w:rsid w:val="00665348"/>
    <w:rsid w:val="00666F34"/>
    <w:rsid w:val="006728E4"/>
    <w:rsid w:val="006731BD"/>
    <w:rsid w:val="006766F6"/>
    <w:rsid w:val="006769B0"/>
    <w:rsid w:val="00680DD7"/>
    <w:rsid w:val="00681DFB"/>
    <w:rsid w:val="00681F6C"/>
    <w:rsid w:val="00682154"/>
    <w:rsid w:val="00684053"/>
    <w:rsid w:val="006843EB"/>
    <w:rsid w:val="00687C1D"/>
    <w:rsid w:val="00691B23"/>
    <w:rsid w:val="00691F40"/>
    <w:rsid w:val="00693F21"/>
    <w:rsid w:val="00694FE0"/>
    <w:rsid w:val="006954FB"/>
    <w:rsid w:val="0069555A"/>
    <w:rsid w:val="00696308"/>
    <w:rsid w:val="00697CAF"/>
    <w:rsid w:val="00697F7D"/>
    <w:rsid w:val="006A1681"/>
    <w:rsid w:val="006A1923"/>
    <w:rsid w:val="006A1B15"/>
    <w:rsid w:val="006A26BC"/>
    <w:rsid w:val="006A6038"/>
    <w:rsid w:val="006A60EE"/>
    <w:rsid w:val="006A629C"/>
    <w:rsid w:val="006B0A5E"/>
    <w:rsid w:val="006B1788"/>
    <w:rsid w:val="006B4666"/>
    <w:rsid w:val="006B51D7"/>
    <w:rsid w:val="006B5A2D"/>
    <w:rsid w:val="006C0994"/>
    <w:rsid w:val="006C1268"/>
    <w:rsid w:val="006C2174"/>
    <w:rsid w:val="006C29E9"/>
    <w:rsid w:val="006C32B7"/>
    <w:rsid w:val="006C545B"/>
    <w:rsid w:val="006C5755"/>
    <w:rsid w:val="006D037F"/>
    <w:rsid w:val="006D128C"/>
    <w:rsid w:val="006D1950"/>
    <w:rsid w:val="006D2698"/>
    <w:rsid w:val="006D2EA2"/>
    <w:rsid w:val="006D3BD8"/>
    <w:rsid w:val="006D40D5"/>
    <w:rsid w:val="006D5BF0"/>
    <w:rsid w:val="006D5C58"/>
    <w:rsid w:val="006D6227"/>
    <w:rsid w:val="006D6973"/>
    <w:rsid w:val="006D7881"/>
    <w:rsid w:val="006E02AD"/>
    <w:rsid w:val="006E132D"/>
    <w:rsid w:val="006E1A8D"/>
    <w:rsid w:val="006E2337"/>
    <w:rsid w:val="006E2D56"/>
    <w:rsid w:val="006E35B0"/>
    <w:rsid w:val="006E3F94"/>
    <w:rsid w:val="006E487B"/>
    <w:rsid w:val="006E6949"/>
    <w:rsid w:val="006E7456"/>
    <w:rsid w:val="006E7831"/>
    <w:rsid w:val="006F0795"/>
    <w:rsid w:val="006F0D84"/>
    <w:rsid w:val="006F13B0"/>
    <w:rsid w:val="006F49FA"/>
    <w:rsid w:val="00700E51"/>
    <w:rsid w:val="00701844"/>
    <w:rsid w:val="0070373A"/>
    <w:rsid w:val="00703DF8"/>
    <w:rsid w:val="0070493B"/>
    <w:rsid w:val="007065C9"/>
    <w:rsid w:val="0070693F"/>
    <w:rsid w:val="00707301"/>
    <w:rsid w:val="007073E2"/>
    <w:rsid w:val="007104A5"/>
    <w:rsid w:val="00712859"/>
    <w:rsid w:val="007166A5"/>
    <w:rsid w:val="00716AC7"/>
    <w:rsid w:val="00716FDE"/>
    <w:rsid w:val="00720FEA"/>
    <w:rsid w:val="007218EB"/>
    <w:rsid w:val="0072440B"/>
    <w:rsid w:val="007254A8"/>
    <w:rsid w:val="00726980"/>
    <w:rsid w:val="00727B11"/>
    <w:rsid w:val="007308A6"/>
    <w:rsid w:val="00732423"/>
    <w:rsid w:val="007344E0"/>
    <w:rsid w:val="007358AD"/>
    <w:rsid w:val="00740A36"/>
    <w:rsid w:val="0074165E"/>
    <w:rsid w:val="0074182E"/>
    <w:rsid w:val="00745A12"/>
    <w:rsid w:val="00745E03"/>
    <w:rsid w:val="007466DE"/>
    <w:rsid w:val="00747F76"/>
    <w:rsid w:val="00750BB1"/>
    <w:rsid w:val="00750C3B"/>
    <w:rsid w:val="00750DF3"/>
    <w:rsid w:val="00751AE1"/>
    <w:rsid w:val="007564AF"/>
    <w:rsid w:val="00756E4C"/>
    <w:rsid w:val="00757665"/>
    <w:rsid w:val="007578EF"/>
    <w:rsid w:val="0076112B"/>
    <w:rsid w:val="00762DE4"/>
    <w:rsid w:val="00764C2F"/>
    <w:rsid w:val="007655D8"/>
    <w:rsid w:val="007669D5"/>
    <w:rsid w:val="007710C9"/>
    <w:rsid w:val="00771312"/>
    <w:rsid w:val="00771E09"/>
    <w:rsid w:val="00771F99"/>
    <w:rsid w:val="00772D9E"/>
    <w:rsid w:val="00773DEB"/>
    <w:rsid w:val="00776E9C"/>
    <w:rsid w:val="00776EAC"/>
    <w:rsid w:val="0078049B"/>
    <w:rsid w:val="00781BDD"/>
    <w:rsid w:val="00782021"/>
    <w:rsid w:val="00782096"/>
    <w:rsid w:val="00784366"/>
    <w:rsid w:val="007844CC"/>
    <w:rsid w:val="00784CCD"/>
    <w:rsid w:val="007856D6"/>
    <w:rsid w:val="0078578B"/>
    <w:rsid w:val="007860D6"/>
    <w:rsid w:val="00787DFF"/>
    <w:rsid w:val="00791B94"/>
    <w:rsid w:val="00791BD3"/>
    <w:rsid w:val="00792097"/>
    <w:rsid w:val="007921C9"/>
    <w:rsid w:val="0079334F"/>
    <w:rsid w:val="00794155"/>
    <w:rsid w:val="0079583F"/>
    <w:rsid w:val="00797142"/>
    <w:rsid w:val="007972FD"/>
    <w:rsid w:val="007A0C34"/>
    <w:rsid w:val="007A0DEA"/>
    <w:rsid w:val="007A0ECB"/>
    <w:rsid w:val="007A233B"/>
    <w:rsid w:val="007A38F6"/>
    <w:rsid w:val="007A42FE"/>
    <w:rsid w:val="007A46D1"/>
    <w:rsid w:val="007A4E15"/>
    <w:rsid w:val="007A6D94"/>
    <w:rsid w:val="007A75EC"/>
    <w:rsid w:val="007B0461"/>
    <w:rsid w:val="007B32BA"/>
    <w:rsid w:val="007B3A61"/>
    <w:rsid w:val="007B4377"/>
    <w:rsid w:val="007B4E56"/>
    <w:rsid w:val="007B5D68"/>
    <w:rsid w:val="007B649B"/>
    <w:rsid w:val="007B79A6"/>
    <w:rsid w:val="007B7A35"/>
    <w:rsid w:val="007C02F4"/>
    <w:rsid w:val="007C0656"/>
    <w:rsid w:val="007C09D3"/>
    <w:rsid w:val="007C09E8"/>
    <w:rsid w:val="007C0F9C"/>
    <w:rsid w:val="007C24F6"/>
    <w:rsid w:val="007C44DB"/>
    <w:rsid w:val="007C4EF7"/>
    <w:rsid w:val="007C532C"/>
    <w:rsid w:val="007C5B95"/>
    <w:rsid w:val="007C5DED"/>
    <w:rsid w:val="007C63E0"/>
    <w:rsid w:val="007C7A28"/>
    <w:rsid w:val="007D1353"/>
    <w:rsid w:val="007D1D40"/>
    <w:rsid w:val="007D25FE"/>
    <w:rsid w:val="007D364F"/>
    <w:rsid w:val="007D4993"/>
    <w:rsid w:val="007D51F6"/>
    <w:rsid w:val="007D5A65"/>
    <w:rsid w:val="007D5E4A"/>
    <w:rsid w:val="007D6555"/>
    <w:rsid w:val="007D7516"/>
    <w:rsid w:val="007D775D"/>
    <w:rsid w:val="007E23D3"/>
    <w:rsid w:val="007E2AC2"/>
    <w:rsid w:val="007E2F10"/>
    <w:rsid w:val="007E36E9"/>
    <w:rsid w:val="007E39DB"/>
    <w:rsid w:val="007E4431"/>
    <w:rsid w:val="007E4E83"/>
    <w:rsid w:val="007E50A9"/>
    <w:rsid w:val="007E5C2D"/>
    <w:rsid w:val="007E636D"/>
    <w:rsid w:val="007E698C"/>
    <w:rsid w:val="007F07E6"/>
    <w:rsid w:val="007F0E25"/>
    <w:rsid w:val="007F1C31"/>
    <w:rsid w:val="007F257D"/>
    <w:rsid w:val="007F40D2"/>
    <w:rsid w:val="007F4744"/>
    <w:rsid w:val="007F6EEC"/>
    <w:rsid w:val="007F7362"/>
    <w:rsid w:val="00800132"/>
    <w:rsid w:val="008003F7"/>
    <w:rsid w:val="00800FA1"/>
    <w:rsid w:val="00801A1E"/>
    <w:rsid w:val="00801A7E"/>
    <w:rsid w:val="0080391E"/>
    <w:rsid w:val="0080411D"/>
    <w:rsid w:val="008060FE"/>
    <w:rsid w:val="0080665D"/>
    <w:rsid w:val="00807140"/>
    <w:rsid w:val="00807C26"/>
    <w:rsid w:val="008145A8"/>
    <w:rsid w:val="00815968"/>
    <w:rsid w:val="008164F5"/>
    <w:rsid w:val="00816ABD"/>
    <w:rsid w:val="008202BC"/>
    <w:rsid w:val="0082206C"/>
    <w:rsid w:val="008264B8"/>
    <w:rsid w:val="0082798D"/>
    <w:rsid w:val="00830C1D"/>
    <w:rsid w:val="00832B8F"/>
    <w:rsid w:val="00832BD0"/>
    <w:rsid w:val="00833D67"/>
    <w:rsid w:val="008347DD"/>
    <w:rsid w:val="00834B9A"/>
    <w:rsid w:val="00834B9B"/>
    <w:rsid w:val="008354CB"/>
    <w:rsid w:val="0084018C"/>
    <w:rsid w:val="00843834"/>
    <w:rsid w:val="00845447"/>
    <w:rsid w:val="00845AD8"/>
    <w:rsid w:val="00846502"/>
    <w:rsid w:val="00846AC3"/>
    <w:rsid w:val="008509AD"/>
    <w:rsid w:val="008528A0"/>
    <w:rsid w:val="00852C53"/>
    <w:rsid w:val="0085313A"/>
    <w:rsid w:val="0085442F"/>
    <w:rsid w:val="0085473B"/>
    <w:rsid w:val="00857E2C"/>
    <w:rsid w:val="00857F00"/>
    <w:rsid w:val="00860806"/>
    <w:rsid w:val="00861696"/>
    <w:rsid w:val="00863248"/>
    <w:rsid w:val="008633E0"/>
    <w:rsid w:val="00863FE8"/>
    <w:rsid w:val="00867D8D"/>
    <w:rsid w:val="008730CD"/>
    <w:rsid w:val="00873987"/>
    <w:rsid w:val="00877F22"/>
    <w:rsid w:val="00880553"/>
    <w:rsid w:val="0088290B"/>
    <w:rsid w:val="00882D4C"/>
    <w:rsid w:val="00884222"/>
    <w:rsid w:val="008843A5"/>
    <w:rsid w:val="00885F8A"/>
    <w:rsid w:val="0088724A"/>
    <w:rsid w:val="0088730C"/>
    <w:rsid w:val="00890770"/>
    <w:rsid w:val="008911F5"/>
    <w:rsid w:val="00891437"/>
    <w:rsid w:val="008923CE"/>
    <w:rsid w:val="008955AC"/>
    <w:rsid w:val="00896AD5"/>
    <w:rsid w:val="00896B33"/>
    <w:rsid w:val="0089786B"/>
    <w:rsid w:val="00897F10"/>
    <w:rsid w:val="008A2E8E"/>
    <w:rsid w:val="008A3B7F"/>
    <w:rsid w:val="008A40E2"/>
    <w:rsid w:val="008A45CC"/>
    <w:rsid w:val="008A6C93"/>
    <w:rsid w:val="008A6DB2"/>
    <w:rsid w:val="008B0415"/>
    <w:rsid w:val="008B0E0A"/>
    <w:rsid w:val="008B3AD3"/>
    <w:rsid w:val="008B4283"/>
    <w:rsid w:val="008B46CE"/>
    <w:rsid w:val="008B488D"/>
    <w:rsid w:val="008B5986"/>
    <w:rsid w:val="008B61EB"/>
    <w:rsid w:val="008B6BA4"/>
    <w:rsid w:val="008B7807"/>
    <w:rsid w:val="008C0D2D"/>
    <w:rsid w:val="008C161F"/>
    <w:rsid w:val="008C55C7"/>
    <w:rsid w:val="008C70A6"/>
    <w:rsid w:val="008C766F"/>
    <w:rsid w:val="008C7707"/>
    <w:rsid w:val="008C7EA3"/>
    <w:rsid w:val="008D0CB6"/>
    <w:rsid w:val="008D19A8"/>
    <w:rsid w:val="008D1A15"/>
    <w:rsid w:val="008D2AEE"/>
    <w:rsid w:val="008D328B"/>
    <w:rsid w:val="008D38E0"/>
    <w:rsid w:val="008D49F8"/>
    <w:rsid w:val="008D4A85"/>
    <w:rsid w:val="008D5AB6"/>
    <w:rsid w:val="008D5D44"/>
    <w:rsid w:val="008D68B5"/>
    <w:rsid w:val="008D785B"/>
    <w:rsid w:val="008D7DE8"/>
    <w:rsid w:val="008E0599"/>
    <w:rsid w:val="008E0AFC"/>
    <w:rsid w:val="008E193C"/>
    <w:rsid w:val="008E1D49"/>
    <w:rsid w:val="008E22A0"/>
    <w:rsid w:val="008E2E89"/>
    <w:rsid w:val="008E2FDD"/>
    <w:rsid w:val="008E34CA"/>
    <w:rsid w:val="008E36EB"/>
    <w:rsid w:val="008E38E9"/>
    <w:rsid w:val="008E39C0"/>
    <w:rsid w:val="008E42D6"/>
    <w:rsid w:val="008E4572"/>
    <w:rsid w:val="008E498D"/>
    <w:rsid w:val="008E7AC1"/>
    <w:rsid w:val="008F1583"/>
    <w:rsid w:val="008F1F3A"/>
    <w:rsid w:val="008F25B6"/>
    <w:rsid w:val="008F290E"/>
    <w:rsid w:val="008F3BF2"/>
    <w:rsid w:val="008F4961"/>
    <w:rsid w:val="008F4D5A"/>
    <w:rsid w:val="008F5125"/>
    <w:rsid w:val="008F5399"/>
    <w:rsid w:val="008F7730"/>
    <w:rsid w:val="00901540"/>
    <w:rsid w:val="00901D11"/>
    <w:rsid w:val="00903808"/>
    <w:rsid w:val="00906EBF"/>
    <w:rsid w:val="00913026"/>
    <w:rsid w:val="00913413"/>
    <w:rsid w:val="00913C7C"/>
    <w:rsid w:val="00914283"/>
    <w:rsid w:val="00914311"/>
    <w:rsid w:val="009148CA"/>
    <w:rsid w:val="00914CE3"/>
    <w:rsid w:val="009159CF"/>
    <w:rsid w:val="00915FA1"/>
    <w:rsid w:val="0091756F"/>
    <w:rsid w:val="00917D4E"/>
    <w:rsid w:val="009207CB"/>
    <w:rsid w:val="00920B24"/>
    <w:rsid w:val="00923694"/>
    <w:rsid w:val="00926C89"/>
    <w:rsid w:val="00927DFC"/>
    <w:rsid w:val="0093039E"/>
    <w:rsid w:val="00931CAF"/>
    <w:rsid w:val="00932B52"/>
    <w:rsid w:val="009339A6"/>
    <w:rsid w:val="009343FB"/>
    <w:rsid w:val="00935FBB"/>
    <w:rsid w:val="0093619C"/>
    <w:rsid w:val="00936A11"/>
    <w:rsid w:val="00937234"/>
    <w:rsid w:val="0094007E"/>
    <w:rsid w:val="00941F36"/>
    <w:rsid w:val="009428AA"/>
    <w:rsid w:val="00942E19"/>
    <w:rsid w:val="009433D6"/>
    <w:rsid w:val="00944992"/>
    <w:rsid w:val="00946209"/>
    <w:rsid w:val="009468B4"/>
    <w:rsid w:val="00947080"/>
    <w:rsid w:val="0094740C"/>
    <w:rsid w:val="00947E66"/>
    <w:rsid w:val="009502E6"/>
    <w:rsid w:val="0095038E"/>
    <w:rsid w:val="009508C1"/>
    <w:rsid w:val="00950C9B"/>
    <w:rsid w:val="00952203"/>
    <w:rsid w:val="00953B1B"/>
    <w:rsid w:val="00954035"/>
    <w:rsid w:val="00954119"/>
    <w:rsid w:val="00954D35"/>
    <w:rsid w:val="009566A1"/>
    <w:rsid w:val="00956935"/>
    <w:rsid w:val="00957C59"/>
    <w:rsid w:val="0096173C"/>
    <w:rsid w:val="00961A0A"/>
    <w:rsid w:val="00962970"/>
    <w:rsid w:val="00962C1B"/>
    <w:rsid w:val="00963430"/>
    <w:rsid w:val="00964C92"/>
    <w:rsid w:val="00965B6E"/>
    <w:rsid w:val="00966B54"/>
    <w:rsid w:val="009676DF"/>
    <w:rsid w:val="0097257B"/>
    <w:rsid w:val="00973FA3"/>
    <w:rsid w:val="00976171"/>
    <w:rsid w:val="00977A80"/>
    <w:rsid w:val="0098010A"/>
    <w:rsid w:val="00981926"/>
    <w:rsid w:val="00982C94"/>
    <w:rsid w:val="00982DD0"/>
    <w:rsid w:val="00983598"/>
    <w:rsid w:val="009856F0"/>
    <w:rsid w:val="00986E4B"/>
    <w:rsid w:val="0098768A"/>
    <w:rsid w:val="0099052E"/>
    <w:rsid w:val="00991A0A"/>
    <w:rsid w:val="00995DC6"/>
    <w:rsid w:val="009961DC"/>
    <w:rsid w:val="00996776"/>
    <w:rsid w:val="00997316"/>
    <w:rsid w:val="0099755C"/>
    <w:rsid w:val="009A0D62"/>
    <w:rsid w:val="009A249B"/>
    <w:rsid w:val="009A5142"/>
    <w:rsid w:val="009A52AE"/>
    <w:rsid w:val="009A6CCF"/>
    <w:rsid w:val="009A7B43"/>
    <w:rsid w:val="009B0B3D"/>
    <w:rsid w:val="009B1773"/>
    <w:rsid w:val="009B289C"/>
    <w:rsid w:val="009B71EE"/>
    <w:rsid w:val="009B78BE"/>
    <w:rsid w:val="009C04DC"/>
    <w:rsid w:val="009C0B01"/>
    <w:rsid w:val="009C2F09"/>
    <w:rsid w:val="009C36F0"/>
    <w:rsid w:val="009C4339"/>
    <w:rsid w:val="009C5A38"/>
    <w:rsid w:val="009C5C5C"/>
    <w:rsid w:val="009C6BB3"/>
    <w:rsid w:val="009C6E18"/>
    <w:rsid w:val="009D010A"/>
    <w:rsid w:val="009D0A48"/>
    <w:rsid w:val="009D2BA4"/>
    <w:rsid w:val="009D2D8C"/>
    <w:rsid w:val="009D3175"/>
    <w:rsid w:val="009D3A84"/>
    <w:rsid w:val="009D3B60"/>
    <w:rsid w:val="009D4799"/>
    <w:rsid w:val="009D608A"/>
    <w:rsid w:val="009D7B02"/>
    <w:rsid w:val="009E0704"/>
    <w:rsid w:val="009E125E"/>
    <w:rsid w:val="009E13B3"/>
    <w:rsid w:val="009E15FC"/>
    <w:rsid w:val="009E2113"/>
    <w:rsid w:val="009E22ED"/>
    <w:rsid w:val="009E3B1E"/>
    <w:rsid w:val="009E4AB2"/>
    <w:rsid w:val="009E4E65"/>
    <w:rsid w:val="009E582A"/>
    <w:rsid w:val="009E6116"/>
    <w:rsid w:val="009E6F67"/>
    <w:rsid w:val="009E7916"/>
    <w:rsid w:val="009E7961"/>
    <w:rsid w:val="009E7FFD"/>
    <w:rsid w:val="009F011E"/>
    <w:rsid w:val="009F085B"/>
    <w:rsid w:val="009F16FA"/>
    <w:rsid w:val="009F1C61"/>
    <w:rsid w:val="009F2093"/>
    <w:rsid w:val="009F2BDB"/>
    <w:rsid w:val="009F3CA9"/>
    <w:rsid w:val="009F3CDF"/>
    <w:rsid w:val="009F4E0D"/>
    <w:rsid w:val="009F5925"/>
    <w:rsid w:val="00A02E3C"/>
    <w:rsid w:val="00A02E45"/>
    <w:rsid w:val="00A06E6E"/>
    <w:rsid w:val="00A07508"/>
    <w:rsid w:val="00A07B9A"/>
    <w:rsid w:val="00A07DC9"/>
    <w:rsid w:val="00A105CF"/>
    <w:rsid w:val="00A10AEE"/>
    <w:rsid w:val="00A10FBB"/>
    <w:rsid w:val="00A12EA9"/>
    <w:rsid w:val="00A14EDF"/>
    <w:rsid w:val="00A158B8"/>
    <w:rsid w:val="00A15AB9"/>
    <w:rsid w:val="00A1613F"/>
    <w:rsid w:val="00A21692"/>
    <w:rsid w:val="00A21D54"/>
    <w:rsid w:val="00A22DF2"/>
    <w:rsid w:val="00A23603"/>
    <w:rsid w:val="00A248F5"/>
    <w:rsid w:val="00A24B81"/>
    <w:rsid w:val="00A258F6"/>
    <w:rsid w:val="00A2604A"/>
    <w:rsid w:val="00A305C6"/>
    <w:rsid w:val="00A30FE3"/>
    <w:rsid w:val="00A329C1"/>
    <w:rsid w:val="00A34AAD"/>
    <w:rsid w:val="00A37B67"/>
    <w:rsid w:val="00A37E4B"/>
    <w:rsid w:val="00A424AA"/>
    <w:rsid w:val="00A4507C"/>
    <w:rsid w:val="00A46DCE"/>
    <w:rsid w:val="00A47AB7"/>
    <w:rsid w:val="00A5071C"/>
    <w:rsid w:val="00A5086A"/>
    <w:rsid w:val="00A51A7A"/>
    <w:rsid w:val="00A548F4"/>
    <w:rsid w:val="00A55162"/>
    <w:rsid w:val="00A62E9A"/>
    <w:rsid w:val="00A64439"/>
    <w:rsid w:val="00A65F7F"/>
    <w:rsid w:val="00A663BC"/>
    <w:rsid w:val="00A6773E"/>
    <w:rsid w:val="00A702FB"/>
    <w:rsid w:val="00A7093C"/>
    <w:rsid w:val="00A70B97"/>
    <w:rsid w:val="00A710C4"/>
    <w:rsid w:val="00A724CF"/>
    <w:rsid w:val="00A725EC"/>
    <w:rsid w:val="00A74076"/>
    <w:rsid w:val="00A74CDD"/>
    <w:rsid w:val="00A7500F"/>
    <w:rsid w:val="00A75311"/>
    <w:rsid w:val="00A75ADE"/>
    <w:rsid w:val="00A76358"/>
    <w:rsid w:val="00A81A5B"/>
    <w:rsid w:val="00A82A4C"/>
    <w:rsid w:val="00A82C84"/>
    <w:rsid w:val="00A82E63"/>
    <w:rsid w:val="00A832F8"/>
    <w:rsid w:val="00A840C9"/>
    <w:rsid w:val="00A86B37"/>
    <w:rsid w:val="00A86BBC"/>
    <w:rsid w:val="00A870A2"/>
    <w:rsid w:val="00A90952"/>
    <w:rsid w:val="00A915BF"/>
    <w:rsid w:val="00A9651F"/>
    <w:rsid w:val="00A96EED"/>
    <w:rsid w:val="00AA3763"/>
    <w:rsid w:val="00AA4027"/>
    <w:rsid w:val="00AA5267"/>
    <w:rsid w:val="00AA52CF"/>
    <w:rsid w:val="00AA6E80"/>
    <w:rsid w:val="00AA7C41"/>
    <w:rsid w:val="00AB1495"/>
    <w:rsid w:val="00AB256F"/>
    <w:rsid w:val="00AB326C"/>
    <w:rsid w:val="00AB4849"/>
    <w:rsid w:val="00AB4C07"/>
    <w:rsid w:val="00AB54B0"/>
    <w:rsid w:val="00AB6D9D"/>
    <w:rsid w:val="00AB7116"/>
    <w:rsid w:val="00AB738A"/>
    <w:rsid w:val="00AB7541"/>
    <w:rsid w:val="00AB7999"/>
    <w:rsid w:val="00AC0EDC"/>
    <w:rsid w:val="00AC12B6"/>
    <w:rsid w:val="00AC1394"/>
    <w:rsid w:val="00AC1498"/>
    <w:rsid w:val="00AC2648"/>
    <w:rsid w:val="00AC273F"/>
    <w:rsid w:val="00AC27F1"/>
    <w:rsid w:val="00AC2BCB"/>
    <w:rsid w:val="00AC401A"/>
    <w:rsid w:val="00AC5B66"/>
    <w:rsid w:val="00AC66E4"/>
    <w:rsid w:val="00AC7A1B"/>
    <w:rsid w:val="00AD05C9"/>
    <w:rsid w:val="00AD068C"/>
    <w:rsid w:val="00AD099E"/>
    <w:rsid w:val="00AD13E2"/>
    <w:rsid w:val="00AD3507"/>
    <w:rsid w:val="00AD53BA"/>
    <w:rsid w:val="00AD687B"/>
    <w:rsid w:val="00AD7D3E"/>
    <w:rsid w:val="00AE1B26"/>
    <w:rsid w:val="00AE1B91"/>
    <w:rsid w:val="00AE23BB"/>
    <w:rsid w:val="00AE45C5"/>
    <w:rsid w:val="00AE5155"/>
    <w:rsid w:val="00AE5F31"/>
    <w:rsid w:val="00AE6934"/>
    <w:rsid w:val="00AE73BF"/>
    <w:rsid w:val="00AF10A6"/>
    <w:rsid w:val="00AF137F"/>
    <w:rsid w:val="00AF2F3A"/>
    <w:rsid w:val="00AF4B1B"/>
    <w:rsid w:val="00AF6046"/>
    <w:rsid w:val="00AF6593"/>
    <w:rsid w:val="00AF6B99"/>
    <w:rsid w:val="00B00B82"/>
    <w:rsid w:val="00B0122C"/>
    <w:rsid w:val="00B05287"/>
    <w:rsid w:val="00B05314"/>
    <w:rsid w:val="00B055BB"/>
    <w:rsid w:val="00B0564E"/>
    <w:rsid w:val="00B060B1"/>
    <w:rsid w:val="00B060BC"/>
    <w:rsid w:val="00B06CAD"/>
    <w:rsid w:val="00B10F4B"/>
    <w:rsid w:val="00B10F74"/>
    <w:rsid w:val="00B117C8"/>
    <w:rsid w:val="00B1201B"/>
    <w:rsid w:val="00B1402B"/>
    <w:rsid w:val="00B14032"/>
    <w:rsid w:val="00B14847"/>
    <w:rsid w:val="00B1543C"/>
    <w:rsid w:val="00B154FF"/>
    <w:rsid w:val="00B1780B"/>
    <w:rsid w:val="00B20F22"/>
    <w:rsid w:val="00B23170"/>
    <w:rsid w:val="00B23F2F"/>
    <w:rsid w:val="00B25445"/>
    <w:rsid w:val="00B2785E"/>
    <w:rsid w:val="00B30EAF"/>
    <w:rsid w:val="00B3103D"/>
    <w:rsid w:val="00B32AAD"/>
    <w:rsid w:val="00B32E82"/>
    <w:rsid w:val="00B353F0"/>
    <w:rsid w:val="00B35EE3"/>
    <w:rsid w:val="00B35FC1"/>
    <w:rsid w:val="00B36ADC"/>
    <w:rsid w:val="00B36C48"/>
    <w:rsid w:val="00B37DDF"/>
    <w:rsid w:val="00B420A1"/>
    <w:rsid w:val="00B42569"/>
    <w:rsid w:val="00B42576"/>
    <w:rsid w:val="00B44B02"/>
    <w:rsid w:val="00B4599F"/>
    <w:rsid w:val="00B46DF5"/>
    <w:rsid w:val="00B4721A"/>
    <w:rsid w:val="00B47448"/>
    <w:rsid w:val="00B5245C"/>
    <w:rsid w:val="00B52971"/>
    <w:rsid w:val="00B52EB8"/>
    <w:rsid w:val="00B5337D"/>
    <w:rsid w:val="00B54116"/>
    <w:rsid w:val="00B5651E"/>
    <w:rsid w:val="00B56E0B"/>
    <w:rsid w:val="00B56E9C"/>
    <w:rsid w:val="00B5736E"/>
    <w:rsid w:val="00B577F1"/>
    <w:rsid w:val="00B5798B"/>
    <w:rsid w:val="00B57E81"/>
    <w:rsid w:val="00B60AEC"/>
    <w:rsid w:val="00B60CA2"/>
    <w:rsid w:val="00B61101"/>
    <w:rsid w:val="00B61D3A"/>
    <w:rsid w:val="00B62045"/>
    <w:rsid w:val="00B621E6"/>
    <w:rsid w:val="00B6533F"/>
    <w:rsid w:val="00B67A0D"/>
    <w:rsid w:val="00B70C2C"/>
    <w:rsid w:val="00B721DC"/>
    <w:rsid w:val="00B73097"/>
    <w:rsid w:val="00B74FF1"/>
    <w:rsid w:val="00B76739"/>
    <w:rsid w:val="00B805C2"/>
    <w:rsid w:val="00B81B55"/>
    <w:rsid w:val="00B82CEB"/>
    <w:rsid w:val="00B86C1C"/>
    <w:rsid w:val="00B87971"/>
    <w:rsid w:val="00B90765"/>
    <w:rsid w:val="00B932B9"/>
    <w:rsid w:val="00B9391B"/>
    <w:rsid w:val="00B93B72"/>
    <w:rsid w:val="00B94002"/>
    <w:rsid w:val="00B94B7D"/>
    <w:rsid w:val="00B94B9B"/>
    <w:rsid w:val="00B95861"/>
    <w:rsid w:val="00B95B7A"/>
    <w:rsid w:val="00B95C47"/>
    <w:rsid w:val="00B96452"/>
    <w:rsid w:val="00BA044E"/>
    <w:rsid w:val="00BA0A93"/>
    <w:rsid w:val="00BA2098"/>
    <w:rsid w:val="00BA2BE6"/>
    <w:rsid w:val="00BA5A0E"/>
    <w:rsid w:val="00BA62A2"/>
    <w:rsid w:val="00BA65E0"/>
    <w:rsid w:val="00BA7BFD"/>
    <w:rsid w:val="00BB1313"/>
    <w:rsid w:val="00BB186F"/>
    <w:rsid w:val="00BB2688"/>
    <w:rsid w:val="00BB382A"/>
    <w:rsid w:val="00BB502D"/>
    <w:rsid w:val="00BB5B2F"/>
    <w:rsid w:val="00BB65BA"/>
    <w:rsid w:val="00BB6A68"/>
    <w:rsid w:val="00BB75C3"/>
    <w:rsid w:val="00BC012E"/>
    <w:rsid w:val="00BC1876"/>
    <w:rsid w:val="00BC19E1"/>
    <w:rsid w:val="00BC226F"/>
    <w:rsid w:val="00BC5810"/>
    <w:rsid w:val="00BC5B71"/>
    <w:rsid w:val="00BC5B8F"/>
    <w:rsid w:val="00BC6615"/>
    <w:rsid w:val="00BC69C4"/>
    <w:rsid w:val="00BD136E"/>
    <w:rsid w:val="00BD1408"/>
    <w:rsid w:val="00BD15DF"/>
    <w:rsid w:val="00BD17E5"/>
    <w:rsid w:val="00BD1D75"/>
    <w:rsid w:val="00BD288B"/>
    <w:rsid w:val="00BD30C9"/>
    <w:rsid w:val="00BD3D63"/>
    <w:rsid w:val="00BD5EAD"/>
    <w:rsid w:val="00BD6CD5"/>
    <w:rsid w:val="00BD7DB8"/>
    <w:rsid w:val="00BE01EA"/>
    <w:rsid w:val="00BE0832"/>
    <w:rsid w:val="00BE102E"/>
    <w:rsid w:val="00BE5F09"/>
    <w:rsid w:val="00BE62CE"/>
    <w:rsid w:val="00BF0F30"/>
    <w:rsid w:val="00BF18AE"/>
    <w:rsid w:val="00BF21BC"/>
    <w:rsid w:val="00BF3E80"/>
    <w:rsid w:val="00BF5193"/>
    <w:rsid w:val="00BF730C"/>
    <w:rsid w:val="00C001C0"/>
    <w:rsid w:val="00C01532"/>
    <w:rsid w:val="00C029A0"/>
    <w:rsid w:val="00C02EBC"/>
    <w:rsid w:val="00C0388A"/>
    <w:rsid w:val="00C04CA0"/>
    <w:rsid w:val="00C05664"/>
    <w:rsid w:val="00C0597D"/>
    <w:rsid w:val="00C066C5"/>
    <w:rsid w:val="00C103ED"/>
    <w:rsid w:val="00C10B31"/>
    <w:rsid w:val="00C147E4"/>
    <w:rsid w:val="00C17A26"/>
    <w:rsid w:val="00C2155A"/>
    <w:rsid w:val="00C219E8"/>
    <w:rsid w:val="00C22515"/>
    <w:rsid w:val="00C22855"/>
    <w:rsid w:val="00C24B20"/>
    <w:rsid w:val="00C2603A"/>
    <w:rsid w:val="00C2628A"/>
    <w:rsid w:val="00C26780"/>
    <w:rsid w:val="00C2681B"/>
    <w:rsid w:val="00C305EB"/>
    <w:rsid w:val="00C31DDA"/>
    <w:rsid w:val="00C31E6E"/>
    <w:rsid w:val="00C34433"/>
    <w:rsid w:val="00C37834"/>
    <w:rsid w:val="00C40334"/>
    <w:rsid w:val="00C4154A"/>
    <w:rsid w:val="00C42021"/>
    <w:rsid w:val="00C506A4"/>
    <w:rsid w:val="00C50808"/>
    <w:rsid w:val="00C518A7"/>
    <w:rsid w:val="00C522F7"/>
    <w:rsid w:val="00C52868"/>
    <w:rsid w:val="00C53402"/>
    <w:rsid w:val="00C536CB"/>
    <w:rsid w:val="00C53EE2"/>
    <w:rsid w:val="00C54296"/>
    <w:rsid w:val="00C55283"/>
    <w:rsid w:val="00C569B4"/>
    <w:rsid w:val="00C61B66"/>
    <w:rsid w:val="00C62020"/>
    <w:rsid w:val="00C63179"/>
    <w:rsid w:val="00C65086"/>
    <w:rsid w:val="00C71AE8"/>
    <w:rsid w:val="00C71F56"/>
    <w:rsid w:val="00C74789"/>
    <w:rsid w:val="00C757D8"/>
    <w:rsid w:val="00C7692D"/>
    <w:rsid w:val="00C77C2B"/>
    <w:rsid w:val="00C81493"/>
    <w:rsid w:val="00C81982"/>
    <w:rsid w:val="00C826AE"/>
    <w:rsid w:val="00C82848"/>
    <w:rsid w:val="00C8359A"/>
    <w:rsid w:val="00C843A9"/>
    <w:rsid w:val="00C85A7B"/>
    <w:rsid w:val="00C860ED"/>
    <w:rsid w:val="00C92F05"/>
    <w:rsid w:val="00C93272"/>
    <w:rsid w:val="00C9454D"/>
    <w:rsid w:val="00C95B7C"/>
    <w:rsid w:val="00C97F6E"/>
    <w:rsid w:val="00CA02C1"/>
    <w:rsid w:val="00CA1AE8"/>
    <w:rsid w:val="00CA28B9"/>
    <w:rsid w:val="00CA2A27"/>
    <w:rsid w:val="00CA2C73"/>
    <w:rsid w:val="00CA2C79"/>
    <w:rsid w:val="00CA2E57"/>
    <w:rsid w:val="00CA35E4"/>
    <w:rsid w:val="00CA398C"/>
    <w:rsid w:val="00CA50EE"/>
    <w:rsid w:val="00CA54D4"/>
    <w:rsid w:val="00CA5629"/>
    <w:rsid w:val="00CA7427"/>
    <w:rsid w:val="00CA790E"/>
    <w:rsid w:val="00CA7AE0"/>
    <w:rsid w:val="00CB14B9"/>
    <w:rsid w:val="00CB1648"/>
    <w:rsid w:val="00CB1C4D"/>
    <w:rsid w:val="00CB2336"/>
    <w:rsid w:val="00CB3B85"/>
    <w:rsid w:val="00CB49F5"/>
    <w:rsid w:val="00CB67A1"/>
    <w:rsid w:val="00CB7182"/>
    <w:rsid w:val="00CB74E1"/>
    <w:rsid w:val="00CC11C9"/>
    <w:rsid w:val="00CC55F5"/>
    <w:rsid w:val="00CC6111"/>
    <w:rsid w:val="00CC6654"/>
    <w:rsid w:val="00CC790A"/>
    <w:rsid w:val="00CD1682"/>
    <w:rsid w:val="00CD3091"/>
    <w:rsid w:val="00CD4FC2"/>
    <w:rsid w:val="00CD7B2D"/>
    <w:rsid w:val="00CE08F6"/>
    <w:rsid w:val="00CE3D9B"/>
    <w:rsid w:val="00CE486C"/>
    <w:rsid w:val="00CE5F60"/>
    <w:rsid w:val="00CE67F6"/>
    <w:rsid w:val="00CE6BCE"/>
    <w:rsid w:val="00CE6F93"/>
    <w:rsid w:val="00CF1EB3"/>
    <w:rsid w:val="00CF57F0"/>
    <w:rsid w:val="00CF5EAD"/>
    <w:rsid w:val="00CF6932"/>
    <w:rsid w:val="00CF7549"/>
    <w:rsid w:val="00CF789E"/>
    <w:rsid w:val="00D00D00"/>
    <w:rsid w:val="00D01070"/>
    <w:rsid w:val="00D0116B"/>
    <w:rsid w:val="00D0142D"/>
    <w:rsid w:val="00D03F53"/>
    <w:rsid w:val="00D055E9"/>
    <w:rsid w:val="00D071B2"/>
    <w:rsid w:val="00D07C5A"/>
    <w:rsid w:val="00D1017F"/>
    <w:rsid w:val="00D10825"/>
    <w:rsid w:val="00D1135D"/>
    <w:rsid w:val="00D11432"/>
    <w:rsid w:val="00D12319"/>
    <w:rsid w:val="00D14A30"/>
    <w:rsid w:val="00D14D99"/>
    <w:rsid w:val="00D152C3"/>
    <w:rsid w:val="00D154F1"/>
    <w:rsid w:val="00D155D3"/>
    <w:rsid w:val="00D20150"/>
    <w:rsid w:val="00D20777"/>
    <w:rsid w:val="00D20976"/>
    <w:rsid w:val="00D20CD3"/>
    <w:rsid w:val="00D2285C"/>
    <w:rsid w:val="00D234C0"/>
    <w:rsid w:val="00D2520F"/>
    <w:rsid w:val="00D25601"/>
    <w:rsid w:val="00D25625"/>
    <w:rsid w:val="00D25DF9"/>
    <w:rsid w:val="00D2635C"/>
    <w:rsid w:val="00D2763D"/>
    <w:rsid w:val="00D33E0A"/>
    <w:rsid w:val="00D34012"/>
    <w:rsid w:val="00D34A96"/>
    <w:rsid w:val="00D357C9"/>
    <w:rsid w:val="00D35F52"/>
    <w:rsid w:val="00D368E0"/>
    <w:rsid w:val="00D36935"/>
    <w:rsid w:val="00D36D52"/>
    <w:rsid w:val="00D376EE"/>
    <w:rsid w:val="00D40CCD"/>
    <w:rsid w:val="00D432E5"/>
    <w:rsid w:val="00D43407"/>
    <w:rsid w:val="00D45FA2"/>
    <w:rsid w:val="00D47356"/>
    <w:rsid w:val="00D47992"/>
    <w:rsid w:val="00D52F78"/>
    <w:rsid w:val="00D53D1C"/>
    <w:rsid w:val="00D550BF"/>
    <w:rsid w:val="00D56EB0"/>
    <w:rsid w:val="00D57AEC"/>
    <w:rsid w:val="00D60507"/>
    <w:rsid w:val="00D60F98"/>
    <w:rsid w:val="00D6549A"/>
    <w:rsid w:val="00D65CB1"/>
    <w:rsid w:val="00D65D4D"/>
    <w:rsid w:val="00D671DF"/>
    <w:rsid w:val="00D703A8"/>
    <w:rsid w:val="00D71E1B"/>
    <w:rsid w:val="00D71E84"/>
    <w:rsid w:val="00D73755"/>
    <w:rsid w:val="00D7407F"/>
    <w:rsid w:val="00D74435"/>
    <w:rsid w:val="00D75371"/>
    <w:rsid w:val="00D77696"/>
    <w:rsid w:val="00D80836"/>
    <w:rsid w:val="00D80842"/>
    <w:rsid w:val="00D81894"/>
    <w:rsid w:val="00D818F7"/>
    <w:rsid w:val="00D81A2A"/>
    <w:rsid w:val="00D82601"/>
    <w:rsid w:val="00D86193"/>
    <w:rsid w:val="00D87907"/>
    <w:rsid w:val="00D87F69"/>
    <w:rsid w:val="00D90253"/>
    <w:rsid w:val="00D90484"/>
    <w:rsid w:val="00D92128"/>
    <w:rsid w:val="00D95765"/>
    <w:rsid w:val="00D96CED"/>
    <w:rsid w:val="00D978B9"/>
    <w:rsid w:val="00D97F07"/>
    <w:rsid w:val="00DA0B4D"/>
    <w:rsid w:val="00DA1FAD"/>
    <w:rsid w:val="00DA3C5F"/>
    <w:rsid w:val="00DA4487"/>
    <w:rsid w:val="00DA5895"/>
    <w:rsid w:val="00DA7137"/>
    <w:rsid w:val="00DA77CF"/>
    <w:rsid w:val="00DA7D48"/>
    <w:rsid w:val="00DB1CB1"/>
    <w:rsid w:val="00DB239F"/>
    <w:rsid w:val="00DB4C41"/>
    <w:rsid w:val="00DB5EBD"/>
    <w:rsid w:val="00DB5F49"/>
    <w:rsid w:val="00DB6033"/>
    <w:rsid w:val="00DB6116"/>
    <w:rsid w:val="00DB73F6"/>
    <w:rsid w:val="00DB7EB4"/>
    <w:rsid w:val="00DC16B0"/>
    <w:rsid w:val="00DC1727"/>
    <w:rsid w:val="00DC1E8B"/>
    <w:rsid w:val="00DC2BA6"/>
    <w:rsid w:val="00DC2C4C"/>
    <w:rsid w:val="00DC5AFA"/>
    <w:rsid w:val="00DC6CD5"/>
    <w:rsid w:val="00DC7206"/>
    <w:rsid w:val="00DD1B6A"/>
    <w:rsid w:val="00DD1FF0"/>
    <w:rsid w:val="00DD3145"/>
    <w:rsid w:val="00DD46E9"/>
    <w:rsid w:val="00DD58C8"/>
    <w:rsid w:val="00DD5DDF"/>
    <w:rsid w:val="00DD7558"/>
    <w:rsid w:val="00DD7C60"/>
    <w:rsid w:val="00DE0581"/>
    <w:rsid w:val="00DE2572"/>
    <w:rsid w:val="00DE3217"/>
    <w:rsid w:val="00DE4C6F"/>
    <w:rsid w:val="00DE51CF"/>
    <w:rsid w:val="00DE58BE"/>
    <w:rsid w:val="00DE63B9"/>
    <w:rsid w:val="00DF18AB"/>
    <w:rsid w:val="00DF1A7A"/>
    <w:rsid w:val="00DF254E"/>
    <w:rsid w:val="00DF2D33"/>
    <w:rsid w:val="00DF31BE"/>
    <w:rsid w:val="00DF3418"/>
    <w:rsid w:val="00DF701E"/>
    <w:rsid w:val="00DF70DD"/>
    <w:rsid w:val="00DF767D"/>
    <w:rsid w:val="00DF7F7B"/>
    <w:rsid w:val="00E026F2"/>
    <w:rsid w:val="00E02D13"/>
    <w:rsid w:val="00E03E03"/>
    <w:rsid w:val="00E03FC7"/>
    <w:rsid w:val="00E0421D"/>
    <w:rsid w:val="00E044F8"/>
    <w:rsid w:val="00E04A3F"/>
    <w:rsid w:val="00E04E73"/>
    <w:rsid w:val="00E052EC"/>
    <w:rsid w:val="00E11803"/>
    <w:rsid w:val="00E11AD0"/>
    <w:rsid w:val="00E13BCF"/>
    <w:rsid w:val="00E14222"/>
    <w:rsid w:val="00E142B2"/>
    <w:rsid w:val="00E14F6D"/>
    <w:rsid w:val="00E1534D"/>
    <w:rsid w:val="00E16DDF"/>
    <w:rsid w:val="00E179F4"/>
    <w:rsid w:val="00E17FCF"/>
    <w:rsid w:val="00E20695"/>
    <w:rsid w:val="00E20ADF"/>
    <w:rsid w:val="00E20B95"/>
    <w:rsid w:val="00E2191A"/>
    <w:rsid w:val="00E22A72"/>
    <w:rsid w:val="00E22AE9"/>
    <w:rsid w:val="00E236EF"/>
    <w:rsid w:val="00E24278"/>
    <w:rsid w:val="00E24B24"/>
    <w:rsid w:val="00E25E7C"/>
    <w:rsid w:val="00E26663"/>
    <w:rsid w:val="00E27B6D"/>
    <w:rsid w:val="00E31250"/>
    <w:rsid w:val="00E32889"/>
    <w:rsid w:val="00E32E10"/>
    <w:rsid w:val="00E32F1F"/>
    <w:rsid w:val="00E354AF"/>
    <w:rsid w:val="00E4061F"/>
    <w:rsid w:val="00E40BA3"/>
    <w:rsid w:val="00E43821"/>
    <w:rsid w:val="00E43FB2"/>
    <w:rsid w:val="00E440ED"/>
    <w:rsid w:val="00E44F33"/>
    <w:rsid w:val="00E44F50"/>
    <w:rsid w:val="00E45218"/>
    <w:rsid w:val="00E458BD"/>
    <w:rsid w:val="00E469DD"/>
    <w:rsid w:val="00E4714C"/>
    <w:rsid w:val="00E47316"/>
    <w:rsid w:val="00E50155"/>
    <w:rsid w:val="00E50F1E"/>
    <w:rsid w:val="00E51EE6"/>
    <w:rsid w:val="00E52357"/>
    <w:rsid w:val="00E5293E"/>
    <w:rsid w:val="00E53884"/>
    <w:rsid w:val="00E53F9D"/>
    <w:rsid w:val="00E54316"/>
    <w:rsid w:val="00E570B7"/>
    <w:rsid w:val="00E57975"/>
    <w:rsid w:val="00E57EEC"/>
    <w:rsid w:val="00E601C1"/>
    <w:rsid w:val="00E6056E"/>
    <w:rsid w:val="00E605B4"/>
    <w:rsid w:val="00E60781"/>
    <w:rsid w:val="00E611B6"/>
    <w:rsid w:val="00E61D49"/>
    <w:rsid w:val="00E65E29"/>
    <w:rsid w:val="00E679EF"/>
    <w:rsid w:val="00E71908"/>
    <w:rsid w:val="00E72089"/>
    <w:rsid w:val="00E7458D"/>
    <w:rsid w:val="00E746A9"/>
    <w:rsid w:val="00E74EEF"/>
    <w:rsid w:val="00E7539F"/>
    <w:rsid w:val="00E76B17"/>
    <w:rsid w:val="00E77BF1"/>
    <w:rsid w:val="00E802BB"/>
    <w:rsid w:val="00E80706"/>
    <w:rsid w:val="00E8423A"/>
    <w:rsid w:val="00E847C4"/>
    <w:rsid w:val="00E86070"/>
    <w:rsid w:val="00E90598"/>
    <w:rsid w:val="00E90683"/>
    <w:rsid w:val="00E9120B"/>
    <w:rsid w:val="00E9149E"/>
    <w:rsid w:val="00E914CC"/>
    <w:rsid w:val="00E91B25"/>
    <w:rsid w:val="00E91DB1"/>
    <w:rsid w:val="00E92CD2"/>
    <w:rsid w:val="00E93869"/>
    <w:rsid w:val="00E93F18"/>
    <w:rsid w:val="00E94725"/>
    <w:rsid w:val="00E954DC"/>
    <w:rsid w:val="00E95A4F"/>
    <w:rsid w:val="00E9771A"/>
    <w:rsid w:val="00E97E45"/>
    <w:rsid w:val="00EA1456"/>
    <w:rsid w:val="00EA1BB0"/>
    <w:rsid w:val="00EA3011"/>
    <w:rsid w:val="00EA3C60"/>
    <w:rsid w:val="00EA524E"/>
    <w:rsid w:val="00EA6512"/>
    <w:rsid w:val="00EA7C0D"/>
    <w:rsid w:val="00EB05ED"/>
    <w:rsid w:val="00EB25C8"/>
    <w:rsid w:val="00EB2A61"/>
    <w:rsid w:val="00EB2AAB"/>
    <w:rsid w:val="00EB2C3D"/>
    <w:rsid w:val="00EB46DE"/>
    <w:rsid w:val="00EB52ED"/>
    <w:rsid w:val="00EB5313"/>
    <w:rsid w:val="00EB57DD"/>
    <w:rsid w:val="00EB713F"/>
    <w:rsid w:val="00EC0B00"/>
    <w:rsid w:val="00EC0CA0"/>
    <w:rsid w:val="00EC1A85"/>
    <w:rsid w:val="00EC23EF"/>
    <w:rsid w:val="00EC2F55"/>
    <w:rsid w:val="00EC2FA1"/>
    <w:rsid w:val="00EC31EA"/>
    <w:rsid w:val="00EC32FC"/>
    <w:rsid w:val="00EC3345"/>
    <w:rsid w:val="00EC4768"/>
    <w:rsid w:val="00EC5A86"/>
    <w:rsid w:val="00EC744B"/>
    <w:rsid w:val="00ED0408"/>
    <w:rsid w:val="00ED0465"/>
    <w:rsid w:val="00ED7D21"/>
    <w:rsid w:val="00EE0221"/>
    <w:rsid w:val="00EE2578"/>
    <w:rsid w:val="00EE2D58"/>
    <w:rsid w:val="00EE4D2C"/>
    <w:rsid w:val="00EE5410"/>
    <w:rsid w:val="00EE5E5F"/>
    <w:rsid w:val="00EE5F19"/>
    <w:rsid w:val="00EE622F"/>
    <w:rsid w:val="00EE7E06"/>
    <w:rsid w:val="00EF05FA"/>
    <w:rsid w:val="00EF2977"/>
    <w:rsid w:val="00EF47C8"/>
    <w:rsid w:val="00EF5ACD"/>
    <w:rsid w:val="00EF5D7A"/>
    <w:rsid w:val="00EF6684"/>
    <w:rsid w:val="00EF7511"/>
    <w:rsid w:val="00EF7922"/>
    <w:rsid w:val="00F01622"/>
    <w:rsid w:val="00F01A62"/>
    <w:rsid w:val="00F02996"/>
    <w:rsid w:val="00F04998"/>
    <w:rsid w:val="00F05D8E"/>
    <w:rsid w:val="00F060CE"/>
    <w:rsid w:val="00F071EE"/>
    <w:rsid w:val="00F108B6"/>
    <w:rsid w:val="00F1143A"/>
    <w:rsid w:val="00F11470"/>
    <w:rsid w:val="00F1149B"/>
    <w:rsid w:val="00F11DE3"/>
    <w:rsid w:val="00F1319B"/>
    <w:rsid w:val="00F13846"/>
    <w:rsid w:val="00F1659E"/>
    <w:rsid w:val="00F16E99"/>
    <w:rsid w:val="00F21D60"/>
    <w:rsid w:val="00F2239A"/>
    <w:rsid w:val="00F2324F"/>
    <w:rsid w:val="00F24E27"/>
    <w:rsid w:val="00F265C1"/>
    <w:rsid w:val="00F26EBD"/>
    <w:rsid w:val="00F27BF6"/>
    <w:rsid w:val="00F31FC7"/>
    <w:rsid w:val="00F349DA"/>
    <w:rsid w:val="00F35098"/>
    <w:rsid w:val="00F35534"/>
    <w:rsid w:val="00F3712A"/>
    <w:rsid w:val="00F37BF2"/>
    <w:rsid w:val="00F40BF3"/>
    <w:rsid w:val="00F42F9E"/>
    <w:rsid w:val="00F43104"/>
    <w:rsid w:val="00F44435"/>
    <w:rsid w:val="00F44D0E"/>
    <w:rsid w:val="00F44E48"/>
    <w:rsid w:val="00F46D77"/>
    <w:rsid w:val="00F473B9"/>
    <w:rsid w:val="00F47D97"/>
    <w:rsid w:val="00F50F34"/>
    <w:rsid w:val="00F531E0"/>
    <w:rsid w:val="00F54137"/>
    <w:rsid w:val="00F5529E"/>
    <w:rsid w:val="00F6074B"/>
    <w:rsid w:val="00F621D9"/>
    <w:rsid w:val="00F6245C"/>
    <w:rsid w:val="00F6253D"/>
    <w:rsid w:val="00F65989"/>
    <w:rsid w:val="00F67968"/>
    <w:rsid w:val="00F72061"/>
    <w:rsid w:val="00F72A9E"/>
    <w:rsid w:val="00F72C21"/>
    <w:rsid w:val="00F75B38"/>
    <w:rsid w:val="00F769F2"/>
    <w:rsid w:val="00F776D5"/>
    <w:rsid w:val="00F77E09"/>
    <w:rsid w:val="00F77FCC"/>
    <w:rsid w:val="00F81875"/>
    <w:rsid w:val="00F82A4D"/>
    <w:rsid w:val="00F83193"/>
    <w:rsid w:val="00F83526"/>
    <w:rsid w:val="00F855F8"/>
    <w:rsid w:val="00F85A3B"/>
    <w:rsid w:val="00F86FE3"/>
    <w:rsid w:val="00F9211F"/>
    <w:rsid w:val="00F923AC"/>
    <w:rsid w:val="00F9675E"/>
    <w:rsid w:val="00F97A70"/>
    <w:rsid w:val="00FA097E"/>
    <w:rsid w:val="00FA2B83"/>
    <w:rsid w:val="00FA468D"/>
    <w:rsid w:val="00FA4B0D"/>
    <w:rsid w:val="00FA4FA0"/>
    <w:rsid w:val="00FA526F"/>
    <w:rsid w:val="00FA58B8"/>
    <w:rsid w:val="00FB0942"/>
    <w:rsid w:val="00FB1F1A"/>
    <w:rsid w:val="00FB2078"/>
    <w:rsid w:val="00FB2B3E"/>
    <w:rsid w:val="00FB3463"/>
    <w:rsid w:val="00FB599F"/>
    <w:rsid w:val="00FB6C2D"/>
    <w:rsid w:val="00FB702B"/>
    <w:rsid w:val="00FB724D"/>
    <w:rsid w:val="00FB77BB"/>
    <w:rsid w:val="00FC098D"/>
    <w:rsid w:val="00FC1278"/>
    <w:rsid w:val="00FC1D96"/>
    <w:rsid w:val="00FC30C3"/>
    <w:rsid w:val="00FC32C6"/>
    <w:rsid w:val="00FC410F"/>
    <w:rsid w:val="00FC466C"/>
    <w:rsid w:val="00FC5DF2"/>
    <w:rsid w:val="00FC637E"/>
    <w:rsid w:val="00FC6B13"/>
    <w:rsid w:val="00FC7E3E"/>
    <w:rsid w:val="00FC7FFD"/>
    <w:rsid w:val="00FD0431"/>
    <w:rsid w:val="00FD04E6"/>
    <w:rsid w:val="00FD0AFE"/>
    <w:rsid w:val="00FD259F"/>
    <w:rsid w:val="00FD2C50"/>
    <w:rsid w:val="00FD4947"/>
    <w:rsid w:val="00FD51FE"/>
    <w:rsid w:val="00FD680B"/>
    <w:rsid w:val="00FD684B"/>
    <w:rsid w:val="00FD7336"/>
    <w:rsid w:val="00FE1807"/>
    <w:rsid w:val="00FE2E20"/>
    <w:rsid w:val="00FE31A5"/>
    <w:rsid w:val="00FE3C11"/>
    <w:rsid w:val="00FE3DC8"/>
    <w:rsid w:val="00FE4092"/>
    <w:rsid w:val="00FE4718"/>
    <w:rsid w:val="00FE623A"/>
    <w:rsid w:val="00FE69E7"/>
    <w:rsid w:val="00FE6A77"/>
    <w:rsid w:val="00FE6C50"/>
    <w:rsid w:val="00FF05E8"/>
    <w:rsid w:val="00FF14A4"/>
    <w:rsid w:val="00FF1CFE"/>
    <w:rsid w:val="00FF2D81"/>
    <w:rsid w:val="00FF453B"/>
    <w:rsid w:val="00FF524A"/>
    <w:rsid w:val="00FF6496"/>
    <w:rsid w:val="00FF6A1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195A"/>
  <w15:docId w15:val="{0DD56364-45CC-4E8F-B4F5-FF2B584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654861"/>
    <w:pPr>
      <w:numPr>
        <w:ilvl w:val="1"/>
        <w:numId w:val="31"/>
      </w:numPr>
      <w:spacing w:before="120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rsid w:val="007A38F6"/>
    <w:pPr>
      <w:keepLines/>
      <w:tabs>
        <w:tab w:val="left" w:pos="5950"/>
      </w:tabs>
      <w:spacing w:before="120"/>
      <w:ind w:right="-284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A3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5D16C6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Preambuła,L1,Numerowanie"/>
    <w:basedOn w:val="Normalny"/>
    <w:link w:val="AkapitzlistZnak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52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2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8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  <w:style w:type="table" w:styleId="Tabela-Siatka">
    <w:name w:val="Table Grid"/>
    <w:basedOn w:val="Standardowy"/>
    <w:uiPriority w:val="59"/>
    <w:rsid w:val="0022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"/>
    <w:basedOn w:val="Domylnaczcionkaakapitu"/>
    <w:link w:val="Akapitzlist"/>
    <w:uiPriority w:val="34"/>
    <w:qFormat/>
    <w:rsid w:val="00EC7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7B3A6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3A61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3A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2219669-26C0-4428-BAF2-E23A421A6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456B1-1ACB-4434-A670-F314477A62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11156</Words>
  <Characters>66938</Characters>
  <Application>Microsoft Office Word</Application>
  <DocSecurity>0</DocSecurity>
  <Lines>557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Węsek Ewelina</cp:lastModifiedBy>
  <cp:revision>17</cp:revision>
  <cp:lastPrinted>2022-10-28T07:43:00Z</cp:lastPrinted>
  <dcterms:created xsi:type="dcterms:W3CDTF">2022-10-12T09:11:00Z</dcterms:created>
  <dcterms:modified xsi:type="dcterms:W3CDTF">2022-10-28T07:52:00Z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958252fc-8ca2-4c97-8cf2-22218faa5273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